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4D3513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bookmarkStart w:id="0" w:name="OLE_LINK1"/>
      <w:r>
        <w:rPr>
          <w:rFonts w:hint="eastAsia" w:ascii="黑体" w:hAnsi="黑体" w:eastAsia="黑体"/>
          <w:sz w:val="36"/>
          <w:szCs w:val="36"/>
          <w:lang w:val="zh-CN" w:eastAsia="zh-CN"/>
        </w:rPr>
        <w:t>山东省泰安英雄山中学2026年学生平安险采购项目</w:t>
      </w:r>
    </w:p>
    <w:p w14:paraId="6216AAA4"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黑体" w:hAnsi="黑体" w:eastAsia="黑体"/>
          <w:sz w:val="36"/>
          <w:szCs w:val="36"/>
          <w:lang w:val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中标</w:t>
      </w:r>
      <w:r>
        <w:rPr>
          <w:rFonts w:hint="eastAsia" w:ascii="黑体" w:hAnsi="黑体" w:eastAsia="黑体"/>
          <w:sz w:val="36"/>
          <w:szCs w:val="36"/>
        </w:rPr>
        <w:t>结果</w:t>
      </w:r>
      <w:r>
        <w:rPr>
          <w:rFonts w:hint="eastAsia" w:ascii="黑体" w:hAnsi="黑体" w:eastAsia="黑体"/>
          <w:sz w:val="36"/>
          <w:szCs w:val="36"/>
          <w:lang w:val="zh-CN"/>
        </w:rPr>
        <w:t>公告</w:t>
      </w:r>
    </w:p>
    <w:p w14:paraId="2EB27148">
      <w:pPr>
        <w:pStyle w:val="16"/>
      </w:pPr>
    </w:p>
    <w:p w14:paraId="659BCF6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_GB2312" w:hAnsi="仿宋" w:eastAsia="仿宋_GB2312" w:cs="宋体"/>
          <w:sz w:val="28"/>
          <w:szCs w:val="28"/>
          <w:highlight w:val="none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</w:t>
      </w:r>
      <w:r>
        <w:rPr>
          <w:rFonts w:hint="eastAsia" w:ascii="仿宋_GB2312" w:hAnsi="宋体" w:eastAsia="仿宋_GB2312" w:cs="宋体"/>
          <w:sz w:val="28"/>
          <w:szCs w:val="28"/>
        </w:rPr>
        <w:t>SDSYCG2026-08-74</w:t>
      </w:r>
    </w:p>
    <w:p w14:paraId="0312BE6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lang w:val="zh-CN" w:eastAsia="zh-CN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</w:t>
      </w:r>
      <w:r>
        <w:rPr>
          <w:rFonts w:hint="eastAsia" w:ascii="仿宋_GB2312" w:hAnsi="仿宋" w:eastAsia="仿宋_GB2312" w:cs="宋体"/>
          <w:sz w:val="28"/>
          <w:szCs w:val="28"/>
          <w:highlight w:val="none"/>
          <w:lang w:val="zh-CN" w:eastAsia="zh-CN"/>
        </w:rPr>
        <w:t>山东省泰安英雄山中学2026年学生平安险采购项目</w:t>
      </w:r>
    </w:p>
    <w:p w14:paraId="0234E33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黑体" w:hAnsi="黑体" w:eastAsia="黑体"/>
          <w:sz w:val="28"/>
          <w:szCs w:val="28"/>
        </w:rPr>
        <w:t>三、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中标</w:t>
      </w:r>
      <w:r>
        <w:rPr>
          <w:rFonts w:hint="eastAsia" w:ascii="黑体" w:hAnsi="黑体" w:eastAsia="黑体"/>
          <w:sz w:val="28"/>
          <w:szCs w:val="28"/>
          <w:highlight w:val="none"/>
        </w:rPr>
        <w:t>信息</w:t>
      </w:r>
    </w:p>
    <w:p w14:paraId="6DA38CC1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中标人一</w:t>
      </w:r>
      <w:r>
        <w:rPr>
          <w:rFonts w:hint="eastAsia" w:ascii="仿宋" w:hAnsi="仿宋" w:eastAsia="仿宋"/>
          <w:sz w:val="28"/>
          <w:szCs w:val="28"/>
          <w:highlight w:val="none"/>
        </w:rPr>
        <w:t>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中国人民财产保险股份有限公司泰安市分公司</w:t>
      </w:r>
    </w:p>
    <w:p w14:paraId="508768A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中标人一</w:t>
      </w:r>
      <w:r>
        <w:rPr>
          <w:rFonts w:hint="eastAsia" w:ascii="仿宋" w:hAnsi="仿宋" w:eastAsia="仿宋"/>
          <w:sz w:val="28"/>
          <w:szCs w:val="28"/>
          <w:highlight w:val="none"/>
        </w:rPr>
        <w:t>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址：山东省泰安市东岳大街90号</w:t>
      </w:r>
    </w:p>
    <w:p w14:paraId="37373216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中标金额：保险费用分为两档150元/人/年、200元/人/年</w:t>
      </w:r>
    </w:p>
    <w:p w14:paraId="3AC08BDA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中标人二</w:t>
      </w:r>
      <w:r>
        <w:rPr>
          <w:rFonts w:hint="eastAsia" w:ascii="仿宋" w:hAnsi="仿宋" w:eastAsia="仿宋"/>
          <w:sz w:val="28"/>
          <w:szCs w:val="28"/>
          <w:highlight w:val="none"/>
        </w:rPr>
        <w:t>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中国人民人寿保险股份有限公司山东省分公司</w:t>
      </w:r>
    </w:p>
    <w:p w14:paraId="491E803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中标人二</w:t>
      </w:r>
      <w:r>
        <w:rPr>
          <w:rFonts w:hint="eastAsia" w:ascii="仿宋" w:hAnsi="仿宋" w:eastAsia="仿宋"/>
          <w:sz w:val="28"/>
          <w:szCs w:val="28"/>
          <w:highlight w:val="none"/>
        </w:rPr>
        <w:t>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</w:t>
      </w:r>
      <w:r>
        <w:rPr>
          <w:rFonts w:hint="eastAsia" w:ascii="仿宋" w:hAnsi="仿宋" w:eastAsia="仿宋"/>
          <w:sz w:val="28"/>
          <w:szCs w:val="28"/>
          <w:highlight w:val="none"/>
          <w:u w:val="none"/>
          <w:lang w:val="en-US" w:eastAsia="zh-CN"/>
        </w:rPr>
        <w:t>济南市历下区文化东路16号中建文化广场A座5-11层</w:t>
      </w:r>
    </w:p>
    <w:p w14:paraId="0AAC71D2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中标金额：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保险费用分为两档150元/人/年、200元/人/年</w:t>
      </w:r>
    </w:p>
    <w:p w14:paraId="6025E5C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中标人三</w:t>
      </w:r>
      <w:r>
        <w:rPr>
          <w:rFonts w:hint="eastAsia" w:ascii="仿宋" w:hAnsi="仿宋" w:eastAsia="仿宋"/>
          <w:sz w:val="28"/>
          <w:szCs w:val="28"/>
          <w:highlight w:val="none"/>
        </w:rPr>
        <w:t>名称：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中国人寿保险股份有限公司泰安分公司</w:t>
      </w:r>
    </w:p>
    <w:p w14:paraId="47F19BC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u w:val="none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中标人三</w:t>
      </w:r>
      <w:r>
        <w:rPr>
          <w:rFonts w:hint="eastAsia" w:ascii="仿宋" w:hAnsi="仿宋" w:eastAsia="仿宋"/>
          <w:sz w:val="28"/>
          <w:szCs w:val="28"/>
          <w:highlight w:val="none"/>
        </w:rPr>
        <w:t>地</w:t>
      </w:r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址：山东省泰安</w:t>
      </w:r>
      <w:bookmarkStart w:id="1" w:name="_GoBack"/>
      <w:bookmarkEnd w:id="1"/>
      <w:r>
        <w:rPr>
          <w:rFonts w:hint="eastAsia" w:ascii="仿宋" w:hAnsi="仿宋" w:eastAsia="仿宋"/>
          <w:sz w:val="28"/>
          <w:szCs w:val="28"/>
          <w:highlight w:val="none"/>
          <w:u w:val="none"/>
        </w:rPr>
        <w:t>市泰山区东岳大街151号及88号</w:t>
      </w:r>
    </w:p>
    <w:p w14:paraId="1DFA2051"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中标金额：保险费用分为两档150元/人/年、200元/人/年</w:t>
      </w:r>
    </w:p>
    <w:p w14:paraId="593B061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14"/>
        <w:tblW w:w="98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3"/>
      </w:tblGrid>
      <w:tr w14:paraId="58C73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9803" w:type="dxa"/>
          </w:tcPr>
          <w:p w14:paraId="3EFE0C3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7E83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803" w:type="dxa"/>
          </w:tcPr>
          <w:p w14:paraId="3A7C142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名称：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zh-CN" w:eastAsia="zh-CN"/>
              </w:rPr>
              <w:t>山东省泰安英雄山中学2026年学生平安险采购项目</w:t>
            </w:r>
          </w:p>
          <w:p w14:paraId="1C806D2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采购内容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山东省泰安英雄山中学学生平安险，承担本校学生的疾病和意外医疗保障等服务，拟确定3家投标人为本次采购项目提供保险服务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eastAsia="zh-CN"/>
              </w:rPr>
              <w:t>。</w:t>
            </w:r>
          </w:p>
          <w:p w14:paraId="64113D6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auto"/>
              <w:rPr>
                <w:rFonts w:hint="default" w:ascii="仿宋_GB2312" w:hAnsi="仿宋" w:eastAsia="仿宋_GB2312" w:cs="宋体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  <w:lang w:val="en-US" w:eastAsia="zh-CN"/>
              </w:rPr>
              <w:t>服务期限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highlight w:val="none"/>
              </w:rPr>
              <w:t>：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一年（保单生效之日起至保单失效之日止）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。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lang w:val="en-US" w:eastAsia="zh-CN"/>
              </w:rPr>
              <w:t>具体以保险单载明期限为准。</w:t>
            </w:r>
          </w:p>
        </w:tc>
      </w:tr>
    </w:tbl>
    <w:p w14:paraId="7C76AB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default" w:ascii="仿宋_GB2312" w:hAnsi="宋体" w:eastAsia="仿宋_GB2312" w:cs="宋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eastAsia="zh-CN"/>
        </w:rPr>
        <w:t>五、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评标委员会</w:t>
      </w:r>
      <w:r>
        <w:rPr>
          <w:rFonts w:hint="eastAsia" w:ascii="黑体" w:hAnsi="黑体" w:eastAsia="黑体"/>
          <w:sz w:val="28"/>
          <w:szCs w:val="28"/>
        </w:rPr>
        <w:t>名单：</w:t>
      </w:r>
      <w:r>
        <w:rPr>
          <w:rFonts w:hint="eastAsia" w:ascii="仿宋_GB2312" w:hAnsi="宋体" w:eastAsia="仿宋_GB2312" w:cs="宋体"/>
          <w:sz w:val="28"/>
          <w:szCs w:val="28"/>
          <w:lang w:val="en-US" w:eastAsia="zh-CN"/>
        </w:rPr>
        <w:t>付琼、米海东、赵兴玲、于晓东、刘美轩</w:t>
      </w:r>
    </w:p>
    <w:p w14:paraId="1DA96306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jc w:val="both"/>
        <w:textAlignment w:val="auto"/>
      </w:pPr>
      <w:r>
        <w:rPr>
          <w:rFonts w:hint="eastAsia" w:ascii="黑体" w:hAnsi="宋体" w:eastAsia="黑体" w:cs="黑体"/>
          <w:color w:val="333333"/>
          <w:sz w:val="28"/>
          <w:szCs w:val="28"/>
        </w:rPr>
        <w:t>六、公告期限</w:t>
      </w:r>
    </w:p>
    <w:p w14:paraId="57781889">
      <w:pPr>
        <w:pStyle w:val="11"/>
        <w:keepNext w:val="0"/>
        <w:keepLines w:val="0"/>
        <w:pageBreakBefore w:val="0"/>
        <w:widowControl w:val="0"/>
        <w:kinsoku/>
        <w:wordWrap w:val="0"/>
        <w:overflowPunct w:val="0"/>
        <w:topLinePunct/>
        <w:autoSpaceDE w:val="0"/>
        <w:autoSpaceDN w:val="0"/>
        <w:bidi w:val="0"/>
        <w:adjustRightInd w:val="0"/>
        <w:snapToGrid w:val="0"/>
        <w:spacing w:before="0" w:beforeAutospacing="0" w:after="0" w:afterAutospacing="0" w:line="360" w:lineRule="auto"/>
        <w:ind w:firstLine="560"/>
        <w:jc w:val="both"/>
        <w:textAlignment w:val="auto"/>
        <w:rPr>
          <w:rFonts w:hint="eastAsia" w:ascii="黑体" w:hAnsi="黑体" w:eastAsia="黑体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</w:rPr>
        <w:t>自本公告发布之日起1个工作日。</w:t>
      </w:r>
    </w:p>
    <w:p w14:paraId="34A8FF5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hint="eastAsia" w:ascii="仿宋" w:hAnsi="仿宋" w:eastAsia="仿宋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仿宋"/>
          <w:sz w:val="28"/>
          <w:szCs w:val="28"/>
          <w:lang w:val="en-US" w:eastAsia="zh-CN"/>
        </w:rPr>
        <w:t>七、</w:t>
      </w:r>
      <w:r>
        <w:rPr>
          <w:rFonts w:hint="eastAsia" w:ascii="黑体" w:hAnsi="黑体" w:eastAsia="黑体" w:cs="仿宋"/>
          <w:sz w:val="28"/>
          <w:szCs w:val="28"/>
        </w:rPr>
        <w:t>其他补充事宜</w:t>
      </w:r>
    </w:p>
    <w:p w14:paraId="583657A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lang w:val="en-US" w:eastAsia="zh-CN" w:bidi="ar-SA"/>
        </w:rPr>
        <w:t>无</w:t>
      </w:r>
    </w:p>
    <w:p w14:paraId="1A1BFA0E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auto"/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kern w:val="0"/>
          <w:sz w:val="28"/>
          <w:szCs w:val="28"/>
        </w:rPr>
        <w:t>、凡对本次公告内容提出询问，请按以下方式联系。</w:t>
      </w:r>
    </w:p>
    <w:p w14:paraId="7513599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1.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招标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人信息</w:t>
      </w:r>
    </w:p>
    <w:p w14:paraId="005F1CA1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山东省泰安英雄山中学</w:t>
      </w:r>
    </w:p>
    <w:p w14:paraId="6BF9BBAD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 w:eastAsia="zh-CN"/>
        </w:rPr>
        <w:t>岱岳区英才街11号</w:t>
      </w:r>
    </w:p>
    <w:p w14:paraId="6A3CCF48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2.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en-US" w:eastAsia="zh-CN"/>
        </w:rPr>
        <w:t>招标</w:t>
      </w: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代理机构信息</w:t>
      </w:r>
    </w:p>
    <w:p w14:paraId="332F9619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名称：山东思远工程管理服务有限公司</w:t>
      </w:r>
    </w:p>
    <w:p w14:paraId="5F7D815F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地址：泰安市泰山区创业大街47号中天大厦802室</w:t>
      </w:r>
    </w:p>
    <w:p w14:paraId="695AF31B">
      <w:pPr>
        <w:overflowPunct w:val="0"/>
        <w:autoSpaceDE w:val="0"/>
        <w:autoSpaceDN w:val="0"/>
        <w:adjustRightInd w:val="0"/>
        <w:snapToGrid w:val="0"/>
        <w:spacing w:line="360" w:lineRule="auto"/>
        <w:ind w:firstLine="560" w:firstLineChars="200"/>
        <w:rPr>
          <w:rFonts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  <w:lang w:val="zh-CN"/>
        </w:rPr>
        <w:t>电话：0538-6118611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                  </w:t>
      </w:r>
      <w:bookmarkEnd w:id="0"/>
    </w:p>
    <w:sectPr>
      <w:pgSz w:w="11906" w:h="16838"/>
      <w:pgMar w:top="1260" w:right="1400" w:bottom="1287" w:left="13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?">
    <w:altName w:val="宋体"/>
    <w:panose1 w:val="00000000000000000000"/>
    <w:charset w:val="81"/>
    <w:family w:val="auto"/>
    <w:pitch w:val="default"/>
    <w:sig w:usb0="00000000" w:usb1="00000000" w:usb2="00000010" w:usb3="00000000" w:csb0="0008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dlYzdiZjNjYWIzOWIwY2M0MzQyMGY2ZDAyYjFiMjMifQ=="/>
  </w:docVars>
  <w:rsids>
    <w:rsidRoot w:val="0058660E"/>
    <w:rsid w:val="00046385"/>
    <w:rsid w:val="00106B47"/>
    <w:rsid w:val="001133C9"/>
    <w:rsid w:val="00114705"/>
    <w:rsid w:val="00130420"/>
    <w:rsid w:val="00151256"/>
    <w:rsid w:val="0019120B"/>
    <w:rsid w:val="001B02C3"/>
    <w:rsid w:val="001C7EB3"/>
    <w:rsid w:val="002600FE"/>
    <w:rsid w:val="002859E0"/>
    <w:rsid w:val="002A0A6B"/>
    <w:rsid w:val="002E73EA"/>
    <w:rsid w:val="003A023A"/>
    <w:rsid w:val="00450B27"/>
    <w:rsid w:val="0048729B"/>
    <w:rsid w:val="004A72F2"/>
    <w:rsid w:val="004C4F34"/>
    <w:rsid w:val="005548D6"/>
    <w:rsid w:val="00564FD3"/>
    <w:rsid w:val="0058660E"/>
    <w:rsid w:val="0058677A"/>
    <w:rsid w:val="005A706C"/>
    <w:rsid w:val="005B2432"/>
    <w:rsid w:val="005D3E15"/>
    <w:rsid w:val="005D58BB"/>
    <w:rsid w:val="00605563"/>
    <w:rsid w:val="00650108"/>
    <w:rsid w:val="00662C71"/>
    <w:rsid w:val="006E6607"/>
    <w:rsid w:val="00784B2C"/>
    <w:rsid w:val="007A2AE6"/>
    <w:rsid w:val="00861047"/>
    <w:rsid w:val="0087471C"/>
    <w:rsid w:val="008D153A"/>
    <w:rsid w:val="008E47B3"/>
    <w:rsid w:val="00941BB0"/>
    <w:rsid w:val="00996DDF"/>
    <w:rsid w:val="009E36DB"/>
    <w:rsid w:val="00A465F6"/>
    <w:rsid w:val="00A76921"/>
    <w:rsid w:val="00A830A3"/>
    <w:rsid w:val="00AB7AD3"/>
    <w:rsid w:val="00BD264E"/>
    <w:rsid w:val="00BF0341"/>
    <w:rsid w:val="00C16261"/>
    <w:rsid w:val="00C31555"/>
    <w:rsid w:val="00C87187"/>
    <w:rsid w:val="00CB4E1B"/>
    <w:rsid w:val="00CB5CC2"/>
    <w:rsid w:val="00D81DB9"/>
    <w:rsid w:val="00DB71CC"/>
    <w:rsid w:val="00E30D47"/>
    <w:rsid w:val="00E54808"/>
    <w:rsid w:val="00E601C1"/>
    <w:rsid w:val="00EB6B4F"/>
    <w:rsid w:val="00ED4F2B"/>
    <w:rsid w:val="00F0625D"/>
    <w:rsid w:val="00F136E5"/>
    <w:rsid w:val="00FE574A"/>
    <w:rsid w:val="01DF16C0"/>
    <w:rsid w:val="048977DF"/>
    <w:rsid w:val="05D07B38"/>
    <w:rsid w:val="08DB7D3F"/>
    <w:rsid w:val="0B7A6A6C"/>
    <w:rsid w:val="0CF907D7"/>
    <w:rsid w:val="0D35628D"/>
    <w:rsid w:val="0D8407A4"/>
    <w:rsid w:val="0F285FD9"/>
    <w:rsid w:val="0F4E451A"/>
    <w:rsid w:val="1320770D"/>
    <w:rsid w:val="15763CE7"/>
    <w:rsid w:val="165D6D83"/>
    <w:rsid w:val="16742019"/>
    <w:rsid w:val="17624744"/>
    <w:rsid w:val="18531789"/>
    <w:rsid w:val="1BC52A87"/>
    <w:rsid w:val="1CF523C7"/>
    <w:rsid w:val="1D75347B"/>
    <w:rsid w:val="1D822757"/>
    <w:rsid w:val="1E423888"/>
    <w:rsid w:val="1E5545D1"/>
    <w:rsid w:val="1E703D6D"/>
    <w:rsid w:val="201B5F9C"/>
    <w:rsid w:val="20FF3CF4"/>
    <w:rsid w:val="21D253B3"/>
    <w:rsid w:val="223233D9"/>
    <w:rsid w:val="235A561C"/>
    <w:rsid w:val="24C62B07"/>
    <w:rsid w:val="24DB121F"/>
    <w:rsid w:val="2830016F"/>
    <w:rsid w:val="28781E2E"/>
    <w:rsid w:val="28A01BEE"/>
    <w:rsid w:val="292B1803"/>
    <w:rsid w:val="2A5419A6"/>
    <w:rsid w:val="2ADD6094"/>
    <w:rsid w:val="2BC27887"/>
    <w:rsid w:val="2BF54FF2"/>
    <w:rsid w:val="2E5801D3"/>
    <w:rsid w:val="2F2C64C6"/>
    <w:rsid w:val="2F434040"/>
    <w:rsid w:val="308A157C"/>
    <w:rsid w:val="318751C4"/>
    <w:rsid w:val="31CE021F"/>
    <w:rsid w:val="33162A2C"/>
    <w:rsid w:val="33321662"/>
    <w:rsid w:val="336D27F6"/>
    <w:rsid w:val="33CB15E9"/>
    <w:rsid w:val="34DA3F38"/>
    <w:rsid w:val="390111E9"/>
    <w:rsid w:val="3B2F59F5"/>
    <w:rsid w:val="3BE50120"/>
    <w:rsid w:val="3C625464"/>
    <w:rsid w:val="3E213694"/>
    <w:rsid w:val="3E594098"/>
    <w:rsid w:val="3EA115F5"/>
    <w:rsid w:val="3EA576C9"/>
    <w:rsid w:val="40584AEA"/>
    <w:rsid w:val="418D496A"/>
    <w:rsid w:val="42776949"/>
    <w:rsid w:val="42CC34FF"/>
    <w:rsid w:val="43D063F3"/>
    <w:rsid w:val="443A60B2"/>
    <w:rsid w:val="451237DC"/>
    <w:rsid w:val="4C0429EA"/>
    <w:rsid w:val="4C1F1672"/>
    <w:rsid w:val="4FAA5DE1"/>
    <w:rsid w:val="510C0980"/>
    <w:rsid w:val="510E1C1A"/>
    <w:rsid w:val="5219644E"/>
    <w:rsid w:val="52715EA9"/>
    <w:rsid w:val="52756DE4"/>
    <w:rsid w:val="534B08E2"/>
    <w:rsid w:val="53504C42"/>
    <w:rsid w:val="54850892"/>
    <w:rsid w:val="549F3EFA"/>
    <w:rsid w:val="550F2E5F"/>
    <w:rsid w:val="553A1E70"/>
    <w:rsid w:val="55956FCC"/>
    <w:rsid w:val="561010BF"/>
    <w:rsid w:val="58DF5EA3"/>
    <w:rsid w:val="59962206"/>
    <w:rsid w:val="59AD6E02"/>
    <w:rsid w:val="5BB54E91"/>
    <w:rsid w:val="5BC449FD"/>
    <w:rsid w:val="5D6145CA"/>
    <w:rsid w:val="5D706F32"/>
    <w:rsid w:val="5DB20066"/>
    <w:rsid w:val="5F0F51BD"/>
    <w:rsid w:val="5F445A66"/>
    <w:rsid w:val="5F701A7D"/>
    <w:rsid w:val="60534A05"/>
    <w:rsid w:val="6069265E"/>
    <w:rsid w:val="63565273"/>
    <w:rsid w:val="673B2B6F"/>
    <w:rsid w:val="69490132"/>
    <w:rsid w:val="6B82214A"/>
    <w:rsid w:val="6D475B1F"/>
    <w:rsid w:val="6DF51C3C"/>
    <w:rsid w:val="6EAF7553"/>
    <w:rsid w:val="6F593630"/>
    <w:rsid w:val="70423578"/>
    <w:rsid w:val="736033A8"/>
    <w:rsid w:val="736049DD"/>
    <w:rsid w:val="739B5403"/>
    <w:rsid w:val="73E94440"/>
    <w:rsid w:val="74D25C13"/>
    <w:rsid w:val="75970A4C"/>
    <w:rsid w:val="784B4DE7"/>
    <w:rsid w:val="7A603457"/>
    <w:rsid w:val="7C7C4411"/>
    <w:rsid w:val="7F557DD6"/>
    <w:rsid w:val="7FC2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adjustRightInd w:val="0"/>
      <w:spacing w:line="360" w:lineRule="auto"/>
      <w:ind w:firstLine="420" w:firstLineChars="200"/>
    </w:pPr>
    <w:rPr>
      <w:rFonts w:ascii="Calibri" w:hAnsi="Calibri" w:eastAsia="宋体" w:cs="Times New Roman"/>
      <w:kern w:val="0"/>
      <w:sz w:val="20"/>
      <w:szCs w:val="20"/>
    </w:rPr>
  </w:style>
  <w:style w:type="paragraph" w:styleId="5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/>
    </w:rPr>
  </w:style>
  <w:style w:type="paragraph" w:styleId="8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2">
    <w:name w:val="Body Text First Indent 2"/>
    <w:basedOn w:val="6"/>
    <w:qFormat/>
    <w:uiPriority w:val="99"/>
    <w:pPr>
      <w:ind w:firstLine="420" w:firstLineChars="200"/>
    </w:pPr>
    <w:rPr>
      <w:rFonts w:ascii="Times New Roman" w:eastAsia="宋?"/>
      <w:szCs w:val="24"/>
    </w:rPr>
  </w:style>
  <w:style w:type="table" w:styleId="14">
    <w:name w:val="Table Grid"/>
    <w:basedOn w:val="13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customStyle="1" w:styleId="17">
    <w:name w:val="No Spacing1"/>
    <w:qFormat/>
    <w:uiPriority w:val="99"/>
    <w:pPr>
      <w:widowControl w:val="0"/>
      <w:jc w:val="both"/>
    </w:pPr>
    <w:rPr>
      <w:rFonts w:ascii="Calibri" w:hAnsi="Calibri" w:eastAsia="等线" w:cs="等线"/>
      <w:kern w:val="2"/>
      <w:sz w:val="21"/>
      <w:szCs w:val="22"/>
      <w:lang w:val="en-US" w:eastAsia="zh-CN" w:bidi="ar-SA"/>
    </w:rPr>
  </w:style>
  <w:style w:type="character" w:customStyle="1" w:styleId="18">
    <w:name w:val="页眉 Char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20">
    <w:name w:val="批注框文本 Char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7A3D1-FF81-463C-9461-320C0FD7BC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602</Words>
  <Characters>663</Characters>
  <Lines>8</Lines>
  <Paragraphs>2</Paragraphs>
  <TotalTime>0</TotalTime>
  <ScaleCrop>false</ScaleCrop>
  <LinksUpToDate>false</LinksUpToDate>
  <CharactersWithSpaces>686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2018-07-06T04:10:00Z</dcterms:created>
  <dc:creator>NTKO</dc:creator>
  <cp:lastModifiedBy>Administrator</cp:lastModifiedBy>
  <cp:lastPrinted>2025-09-19T07:16:00Z</cp:lastPrinted>
  <dcterms:modified xsi:type="dcterms:W3CDTF">2026-09-08T07:23:40Z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34A8AFBCAC274920928470F0D40A7CDE</vt:lpwstr>
  </property>
  <property fmtid="{D5CDD505-2E9C-101B-9397-08002B2CF9AE}" pid="4" name="KSOTemplateDocerSaveRecord">
    <vt:lpwstr>eyJoZGlkIjoiNjVkOWQ1ZjM4MTA5M2ZiNmRlODllZmFiMjAyMDExM2MiLCJ1c2VySWQiOiIzODA2NDAwMzUifQ==</vt:lpwstr>
  </property>
</Properties>
</file>