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D9919C">
      <w:pPr>
        <w:overflowPunct w:val="0"/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黑体" w:hAnsi="黑体" w:eastAsia="黑体"/>
          <w:sz w:val="36"/>
          <w:szCs w:val="36"/>
          <w:lang w:eastAsia="zh-CN"/>
        </w:rPr>
      </w:pPr>
      <w:bookmarkStart w:id="0" w:name="OLE_LINK1"/>
      <w:r>
        <w:rPr>
          <w:rFonts w:hint="eastAsia" w:ascii="黑体" w:hAnsi="黑体" w:eastAsia="黑体"/>
          <w:sz w:val="36"/>
          <w:szCs w:val="36"/>
          <w:lang w:eastAsia="zh-CN"/>
        </w:rPr>
        <w:t>山东省泰安英雄山中学泮河校区路面维修改造工程</w:t>
      </w:r>
    </w:p>
    <w:p w14:paraId="1D2CD209">
      <w:pPr>
        <w:overflowPunct w:val="0"/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黑体" w:hAnsi="黑体" w:eastAsia="黑体"/>
          <w:sz w:val="36"/>
          <w:szCs w:val="36"/>
          <w:lang w:val="zh-CN"/>
        </w:rPr>
      </w:pPr>
      <w:r>
        <w:rPr>
          <w:rFonts w:hint="eastAsia" w:ascii="黑体" w:hAnsi="黑体" w:eastAsia="黑体"/>
          <w:sz w:val="36"/>
          <w:szCs w:val="36"/>
        </w:rPr>
        <w:t>成交结果</w:t>
      </w:r>
      <w:r>
        <w:rPr>
          <w:rFonts w:hint="eastAsia" w:ascii="黑体" w:hAnsi="黑体" w:eastAsia="黑体"/>
          <w:sz w:val="36"/>
          <w:szCs w:val="36"/>
          <w:lang w:val="zh-CN"/>
        </w:rPr>
        <w:t>公告</w:t>
      </w:r>
    </w:p>
    <w:p w14:paraId="0435F73B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一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项目编号：</w:t>
      </w:r>
      <w:r>
        <w:rPr>
          <w:rFonts w:hint="eastAsia" w:ascii="仿宋" w:hAnsi="仿宋" w:eastAsia="仿宋"/>
          <w:sz w:val="28"/>
          <w:szCs w:val="28"/>
          <w:highlight w:val="none"/>
          <w:lang w:val="zh-CN" w:eastAsia="zh-CN"/>
        </w:rPr>
        <w:t>SDSYCG2026-08-73</w:t>
      </w:r>
    </w:p>
    <w:p w14:paraId="38BA5584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eastAsia" w:ascii="仿宋" w:hAnsi="仿宋" w:eastAsia="仿宋"/>
          <w:sz w:val="28"/>
          <w:szCs w:val="28"/>
          <w:highlight w:val="none"/>
          <w:lang w:val="zh-CN" w:eastAsia="zh-CN"/>
        </w:rPr>
      </w:pPr>
      <w:r>
        <w:rPr>
          <w:rFonts w:hint="eastAsia" w:ascii="黑体" w:hAnsi="黑体" w:eastAsia="黑体"/>
          <w:sz w:val="28"/>
          <w:szCs w:val="28"/>
        </w:rPr>
        <w:t>二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项目名称：</w:t>
      </w:r>
      <w:r>
        <w:rPr>
          <w:rFonts w:hint="eastAsia" w:ascii="仿宋" w:hAnsi="仿宋" w:eastAsia="仿宋"/>
          <w:sz w:val="28"/>
          <w:szCs w:val="28"/>
          <w:highlight w:val="none"/>
          <w:lang w:val="zh-CN" w:eastAsia="zh-CN"/>
        </w:rPr>
        <w:t>山东省泰安英雄山中学泮河校区路面维修改造工程</w:t>
      </w:r>
    </w:p>
    <w:p w14:paraId="397A63ED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三、成交信息</w:t>
      </w:r>
    </w:p>
    <w:p w14:paraId="1AB381C2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供应商名称：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泰安申泓安装有限公司</w:t>
      </w:r>
    </w:p>
    <w:p w14:paraId="17A309AD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成交金额：179500.00元</w:t>
      </w:r>
    </w:p>
    <w:p w14:paraId="110C9191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default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地址：山东省泰安市泰山区财源街道松园小区16#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noBreakHyphen/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3单元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noBreakHyphen/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3层中户</w:t>
      </w:r>
    </w:p>
    <w:p w14:paraId="593B0619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四、主要标的信息</w:t>
      </w:r>
    </w:p>
    <w:tbl>
      <w:tblPr>
        <w:tblStyle w:val="14"/>
        <w:tblW w:w="97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9"/>
      </w:tblGrid>
      <w:tr w14:paraId="58C73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9" w:type="dxa"/>
          </w:tcPr>
          <w:p w14:paraId="3EFE0C3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工程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类</w:t>
            </w:r>
          </w:p>
        </w:tc>
      </w:tr>
      <w:tr w14:paraId="7E837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9" w:type="dxa"/>
          </w:tcPr>
          <w:p w14:paraId="3A7C142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仿宋" w:hAnsi="仿宋" w:eastAsia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>名称：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eastAsia="zh-CN"/>
              </w:rPr>
              <w:t>山东省泰安英雄山中学泮河校区路面维修改造工程</w:t>
            </w:r>
          </w:p>
          <w:p w14:paraId="1C806D2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施工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>内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eastAsia="zh-CN"/>
              </w:rPr>
              <w:t>容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zh-CN" w:eastAsia="zh-CN"/>
              </w:rPr>
              <w:t>：本次项目沥青混凝土路面约1302m2，混凝土路面约760m2。主要施工内容为混凝土找平，混凝土路面，混凝土沥青路面，拆除花砖，混凝土盖板拆除、安装，更换井盖、雨水篦子，排水沟清挖淤泥等。</w:t>
            </w:r>
          </w:p>
          <w:p w14:paraId="64113D6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仿宋_GB2312" w:hAnsi="仿宋" w:eastAsia="仿宋_GB2312" w:cs="宋体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工期：</w:t>
            </w:r>
            <w:r>
              <w:rPr>
                <w:rFonts w:hint="eastAsia" w:ascii="仿宋_GB2312" w:hAnsi="仿宋" w:eastAsia="仿宋_GB2312" w:cs="宋体"/>
                <w:color w:val="000000"/>
                <w:sz w:val="28"/>
                <w:szCs w:val="28"/>
                <w:lang w:val="zh-CN" w:eastAsia="zh-CN"/>
              </w:rPr>
              <w:t>10日历天</w:t>
            </w:r>
          </w:p>
        </w:tc>
      </w:tr>
    </w:tbl>
    <w:p w14:paraId="7C76AB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default" w:ascii="仿宋" w:hAnsi="仿宋" w:eastAsia="仿宋" w:cstheme="minorBidi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>五、</w:t>
      </w:r>
      <w:r>
        <w:rPr>
          <w:rFonts w:hint="eastAsia" w:ascii="黑体" w:hAnsi="黑体" w:eastAsia="黑体"/>
          <w:sz w:val="28"/>
          <w:szCs w:val="28"/>
        </w:rPr>
        <w:t>评审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小组</w:t>
      </w:r>
      <w:r>
        <w:rPr>
          <w:rFonts w:hint="eastAsia" w:ascii="黑体" w:hAnsi="黑体" w:eastAsia="黑体"/>
          <w:sz w:val="28"/>
          <w:szCs w:val="28"/>
        </w:rPr>
        <w:t>名单：</w:t>
      </w:r>
      <w:r>
        <w:rPr>
          <w:rFonts w:hint="eastAsia" w:ascii="仿宋" w:hAnsi="仿宋" w:eastAsia="仿宋" w:cstheme="minorBidi"/>
          <w:kern w:val="2"/>
          <w:sz w:val="28"/>
          <w:szCs w:val="28"/>
          <w:highlight w:val="none"/>
          <w:lang w:val="en-US" w:eastAsia="zh-CN" w:bidi="ar-SA"/>
        </w:rPr>
        <w:t>杨胜、张仁国、吴淑芬</w:t>
      </w:r>
    </w:p>
    <w:p w14:paraId="1DA96306">
      <w:pPr>
        <w:pStyle w:val="11"/>
        <w:keepNext w:val="0"/>
        <w:keepLines w:val="0"/>
        <w:pageBreakBefore w:val="0"/>
        <w:widowControl w:val="0"/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jc w:val="both"/>
        <w:textAlignment w:val="auto"/>
        <w:rPr>
          <w:rFonts w:hint="eastAsia" w:ascii="黑体" w:hAnsi="黑体" w:eastAsia="黑体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theme="minorBidi"/>
          <w:kern w:val="2"/>
          <w:sz w:val="28"/>
          <w:szCs w:val="28"/>
          <w:lang w:val="en-US" w:eastAsia="zh-CN" w:bidi="ar-SA"/>
        </w:rPr>
        <w:t>六、公告期限</w:t>
      </w:r>
    </w:p>
    <w:p w14:paraId="57781889">
      <w:pPr>
        <w:pStyle w:val="11"/>
        <w:keepNext w:val="0"/>
        <w:keepLines w:val="0"/>
        <w:pageBreakBefore w:val="0"/>
        <w:widowControl w:val="0"/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firstLine="560"/>
        <w:jc w:val="both"/>
        <w:textAlignment w:val="auto"/>
        <w:rPr>
          <w:rFonts w:hint="eastAsia" w:ascii="仿宋" w:hAnsi="仿宋" w:eastAsia="仿宋" w:cstheme="minorBidi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28"/>
          <w:szCs w:val="28"/>
          <w:highlight w:val="none"/>
          <w:lang w:val="en-US" w:eastAsia="zh-CN" w:bidi="ar-SA"/>
        </w:rPr>
        <w:t>自本公告发布之日起1个工作日。</w:t>
      </w:r>
    </w:p>
    <w:p w14:paraId="1F2FD8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eastAsia" w:ascii="黑体" w:hAnsi="黑体" w:eastAsia="黑体" w:cs="仿宋"/>
          <w:sz w:val="28"/>
          <w:szCs w:val="28"/>
          <w:lang w:eastAsia="zh-CN"/>
        </w:rPr>
      </w:pPr>
      <w:r>
        <w:rPr>
          <w:rFonts w:hint="eastAsia" w:ascii="黑体" w:hAnsi="黑体" w:eastAsia="黑体" w:cs="仿宋"/>
          <w:sz w:val="28"/>
          <w:szCs w:val="28"/>
          <w:lang w:val="en-US" w:eastAsia="zh-CN"/>
        </w:rPr>
        <w:t>七、</w:t>
      </w:r>
      <w:r>
        <w:rPr>
          <w:rFonts w:hint="eastAsia" w:ascii="黑体" w:hAnsi="黑体" w:eastAsia="黑体" w:cs="仿宋"/>
          <w:sz w:val="28"/>
          <w:szCs w:val="28"/>
        </w:rPr>
        <w:t>其他补充事宜</w:t>
      </w:r>
    </w:p>
    <w:p w14:paraId="5296852B">
      <w:pPr>
        <w:pStyle w:val="11"/>
        <w:keepNext w:val="0"/>
        <w:keepLines w:val="0"/>
        <w:pageBreakBefore w:val="0"/>
        <w:widowControl w:val="0"/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textAlignment w:val="auto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1、评审明细</w:t>
      </w:r>
      <w:bookmarkStart w:id="1" w:name="_GoBack"/>
      <w:bookmarkEnd w:id="1"/>
    </w:p>
    <w:tbl>
      <w:tblPr>
        <w:tblStyle w:val="13"/>
        <w:tblW w:w="9378" w:type="dxa"/>
        <w:tblInd w:w="-13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1"/>
        <w:gridCol w:w="1944"/>
        <w:gridCol w:w="2180"/>
        <w:gridCol w:w="1933"/>
      </w:tblGrid>
      <w:tr w14:paraId="2F0FA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</w:trPr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l2br w:val="single" w:color="000000" w:sz="4" w:space="0"/>
            </w:tcBorders>
            <w:noWrap w:val="0"/>
            <w:vAlign w:val="center"/>
          </w:tcPr>
          <w:p w14:paraId="51FA07E9">
            <w:pPr>
              <w:keepNext w:val="0"/>
              <w:keepLines w:val="0"/>
              <w:widowControl/>
              <w:suppressLineNumbers w:val="0"/>
              <w:ind w:right="3" w:rightChars="0"/>
              <w:jc w:val="left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评审内容 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供应商名称                                                                                                                                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2A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泰安申泓安装有限公司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2B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泰安市晟曌建筑工程有限公司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91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山东岳泽建筑劳务工程有限公司</w:t>
            </w:r>
          </w:p>
        </w:tc>
      </w:tr>
      <w:tr w14:paraId="116CA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5E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价格部分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（满分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分）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702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20.00 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751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19.73 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D8B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19.78 </w:t>
            </w:r>
          </w:p>
        </w:tc>
      </w:tr>
      <w:tr w14:paraId="6C298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4C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技术部分（满分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分）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052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56.50 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22A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53.83 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4CB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52.67 </w:t>
            </w:r>
          </w:p>
        </w:tc>
      </w:tr>
      <w:tr w14:paraId="43742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65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商务部分（满分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分）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0D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13.00 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B1B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9.00 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291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10.00 </w:t>
            </w:r>
          </w:p>
        </w:tc>
      </w:tr>
      <w:tr w14:paraId="6E924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86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合计（满分100分）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2CB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89.50 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E7E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82.56 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D0E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82.45 </w:t>
            </w:r>
          </w:p>
        </w:tc>
      </w:tr>
    </w:tbl>
    <w:p w14:paraId="324564FE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2、未成交供应商的未成交原因：</w:t>
      </w:r>
    </w:p>
    <w:p w14:paraId="3F4F9535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泰安市晟曌建筑工程有限公司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：经专家评审综合得分低；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山东岳泽建筑劳务工程有限公司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：经专家评审综合得分低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  <w:t>。</w:t>
      </w:r>
    </w:p>
    <w:p w14:paraId="095543A9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  <w:lang w:val="en-US" w:eastAsia="zh-CN"/>
        </w:rPr>
        <w:t>八</w:t>
      </w:r>
      <w:r>
        <w:rPr>
          <w:rFonts w:hint="eastAsia" w:ascii="黑体" w:hAnsi="黑体" w:eastAsia="黑体" w:cs="宋体"/>
          <w:kern w:val="0"/>
          <w:sz w:val="28"/>
          <w:szCs w:val="28"/>
        </w:rPr>
        <w:t>、凡对本次公告内容提出询问，请按以下方式联系</w:t>
      </w:r>
    </w:p>
    <w:p w14:paraId="269F6487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1.采购人信息</w:t>
      </w:r>
    </w:p>
    <w:p w14:paraId="43590F00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名称：山东省泰安英雄山中学</w:t>
      </w:r>
    </w:p>
    <w:p w14:paraId="71B64256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地址：泰安市英才街11号</w:t>
      </w:r>
    </w:p>
    <w:p w14:paraId="7335F24D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联系方式：0538-8565689</w:t>
      </w:r>
    </w:p>
    <w:p w14:paraId="07DEEA93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2.采购代理机构信息</w:t>
      </w:r>
    </w:p>
    <w:p w14:paraId="3F44156D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 xml:space="preserve">名称：山东思远工程管理服务有限公司  </w:t>
      </w:r>
    </w:p>
    <w:p w14:paraId="6C7B39AF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 xml:space="preserve">地址：泰安市泰山区创业大街47号中天大厦802室 </w:t>
      </w:r>
    </w:p>
    <w:p w14:paraId="0A5E53E8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联系方式：0538-6118611</w:t>
      </w:r>
    </w:p>
    <w:p w14:paraId="40F483F3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</w:p>
    <w:p w14:paraId="52E4B5B4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jc w:val="right"/>
        <w:textAlignment w:val="auto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End w:id="0"/>
    </w:p>
    <w:sectPr>
      <w:pgSz w:w="11906" w:h="16838"/>
      <w:pgMar w:top="1468" w:right="1208" w:bottom="1406" w:left="13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宋?">
    <w:altName w:val="宋体"/>
    <w:panose1 w:val="00000000000000000000"/>
    <w:charset w:val="81"/>
    <w:family w:val="auto"/>
    <w:pitch w:val="default"/>
    <w:sig w:usb0="00000000" w:usb1="00000000" w:usb2="00000010" w:usb3="00000000" w:csb0="0008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jdlYzdiZjNjYWIzOWIwY2M0MzQyMGY2ZDAyYjFiMjMifQ=="/>
  </w:docVars>
  <w:rsids>
    <w:rsidRoot w:val="0058660E"/>
    <w:rsid w:val="00046385"/>
    <w:rsid w:val="00106B47"/>
    <w:rsid w:val="001133C9"/>
    <w:rsid w:val="00114705"/>
    <w:rsid w:val="00130420"/>
    <w:rsid w:val="00151256"/>
    <w:rsid w:val="0019120B"/>
    <w:rsid w:val="001B02C3"/>
    <w:rsid w:val="001C7EB3"/>
    <w:rsid w:val="002600FE"/>
    <w:rsid w:val="002859E0"/>
    <w:rsid w:val="002A0A6B"/>
    <w:rsid w:val="002E73EA"/>
    <w:rsid w:val="003A023A"/>
    <w:rsid w:val="00450B27"/>
    <w:rsid w:val="0048729B"/>
    <w:rsid w:val="004A72F2"/>
    <w:rsid w:val="004C4F34"/>
    <w:rsid w:val="005548D6"/>
    <w:rsid w:val="00564FD3"/>
    <w:rsid w:val="0058660E"/>
    <w:rsid w:val="0058677A"/>
    <w:rsid w:val="005A706C"/>
    <w:rsid w:val="005B2432"/>
    <w:rsid w:val="005D3E15"/>
    <w:rsid w:val="005D58BB"/>
    <w:rsid w:val="00605563"/>
    <w:rsid w:val="00650108"/>
    <w:rsid w:val="00662C71"/>
    <w:rsid w:val="006E6607"/>
    <w:rsid w:val="00784B2C"/>
    <w:rsid w:val="007A2AE6"/>
    <w:rsid w:val="00861047"/>
    <w:rsid w:val="0087471C"/>
    <w:rsid w:val="008D153A"/>
    <w:rsid w:val="008E47B3"/>
    <w:rsid w:val="00941BB0"/>
    <w:rsid w:val="00996DDF"/>
    <w:rsid w:val="009E36DB"/>
    <w:rsid w:val="00A465F6"/>
    <w:rsid w:val="00A76921"/>
    <w:rsid w:val="00A830A3"/>
    <w:rsid w:val="00AB7AD3"/>
    <w:rsid w:val="00BD264E"/>
    <w:rsid w:val="00BF0341"/>
    <w:rsid w:val="00C16261"/>
    <w:rsid w:val="00C31555"/>
    <w:rsid w:val="00C87187"/>
    <w:rsid w:val="00CB4E1B"/>
    <w:rsid w:val="00CB5CC2"/>
    <w:rsid w:val="00D81DB9"/>
    <w:rsid w:val="00DB71CC"/>
    <w:rsid w:val="00E30D47"/>
    <w:rsid w:val="00E54808"/>
    <w:rsid w:val="00E601C1"/>
    <w:rsid w:val="00EB6B4F"/>
    <w:rsid w:val="00ED4F2B"/>
    <w:rsid w:val="00F0625D"/>
    <w:rsid w:val="00F136E5"/>
    <w:rsid w:val="00FE574A"/>
    <w:rsid w:val="016C2D4F"/>
    <w:rsid w:val="01AD7ABA"/>
    <w:rsid w:val="01DF16C0"/>
    <w:rsid w:val="03977D94"/>
    <w:rsid w:val="055337AC"/>
    <w:rsid w:val="05D07B38"/>
    <w:rsid w:val="07ED2D85"/>
    <w:rsid w:val="0AEE08BD"/>
    <w:rsid w:val="0B7A6A6C"/>
    <w:rsid w:val="0BB15077"/>
    <w:rsid w:val="0D35628D"/>
    <w:rsid w:val="0D81467E"/>
    <w:rsid w:val="0F285FD9"/>
    <w:rsid w:val="119D3F3E"/>
    <w:rsid w:val="11A208B1"/>
    <w:rsid w:val="15763CE7"/>
    <w:rsid w:val="15FD1535"/>
    <w:rsid w:val="165D6D83"/>
    <w:rsid w:val="16742019"/>
    <w:rsid w:val="167A788D"/>
    <w:rsid w:val="18531789"/>
    <w:rsid w:val="1A946BD1"/>
    <w:rsid w:val="1B943152"/>
    <w:rsid w:val="1D75347B"/>
    <w:rsid w:val="1D822757"/>
    <w:rsid w:val="1E2D1660"/>
    <w:rsid w:val="201B5F9C"/>
    <w:rsid w:val="235A561C"/>
    <w:rsid w:val="24AA7744"/>
    <w:rsid w:val="24C62B07"/>
    <w:rsid w:val="24DB121F"/>
    <w:rsid w:val="250140C4"/>
    <w:rsid w:val="254F5162"/>
    <w:rsid w:val="25D80415"/>
    <w:rsid w:val="270326A7"/>
    <w:rsid w:val="273E04E0"/>
    <w:rsid w:val="2830016F"/>
    <w:rsid w:val="28A01BEE"/>
    <w:rsid w:val="292B1803"/>
    <w:rsid w:val="2A873625"/>
    <w:rsid w:val="2ADD6094"/>
    <w:rsid w:val="2BC27887"/>
    <w:rsid w:val="2D3A20AE"/>
    <w:rsid w:val="2F3550F1"/>
    <w:rsid w:val="2F434040"/>
    <w:rsid w:val="30081893"/>
    <w:rsid w:val="318751C4"/>
    <w:rsid w:val="336D27F6"/>
    <w:rsid w:val="33CB15E9"/>
    <w:rsid w:val="342644AD"/>
    <w:rsid w:val="390111E9"/>
    <w:rsid w:val="390F12F8"/>
    <w:rsid w:val="3A1B4F4A"/>
    <w:rsid w:val="3B162A8C"/>
    <w:rsid w:val="3B6F6827"/>
    <w:rsid w:val="3C625464"/>
    <w:rsid w:val="3D935881"/>
    <w:rsid w:val="3EA115F5"/>
    <w:rsid w:val="3EFA1F51"/>
    <w:rsid w:val="402E5BBE"/>
    <w:rsid w:val="40584AEA"/>
    <w:rsid w:val="40BF3A26"/>
    <w:rsid w:val="4108602E"/>
    <w:rsid w:val="429901FC"/>
    <w:rsid w:val="42CC34FF"/>
    <w:rsid w:val="43D063F3"/>
    <w:rsid w:val="458B67D3"/>
    <w:rsid w:val="485551D3"/>
    <w:rsid w:val="4C1F1672"/>
    <w:rsid w:val="4DB35F45"/>
    <w:rsid w:val="4E3521C0"/>
    <w:rsid w:val="4FD00000"/>
    <w:rsid w:val="510C0980"/>
    <w:rsid w:val="52715EA9"/>
    <w:rsid w:val="52756DE4"/>
    <w:rsid w:val="52B42C7F"/>
    <w:rsid w:val="53504C42"/>
    <w:rsid w:val="549F3EFA"/>
    <w:rsid w:val="54AF16A5"/>
    <w:rsid w:val="54F2268B"/>
    <w:rsid w:val="550F2E5F"/>
    <w:rsid w:val="55956FCC"/>
    <w:rsid w:val="58FD72D2"/>
    <w:rsid w:val="59AD6E02"/>
    <w:rsid w:val="5BB54E91"/>
    <w:rsid w:val="5D6145CA"/>
    <w:rsid w:val="5D706F32"/>
    <w:rsid w:val="5DB20066"/>
    <w:rsid w:val="5DE644D0"/>
    <w:rsid w:val="5E086AD1"/>
    <w:rsid w:val="5F0F51BD"/>
    <w:rsid w:val="5F4207BE"/>
    <w:rsid w:val="5F701A7D"/>
    <w:rsid w:val="60534A05"/>
    <w:rsid w:val="6247406C"/>
    <w:rsid w:val="673B2B6F"/>
    <w:rsid w:val="68752960"/>
    <w:rsid w:val="69051435"/>
    <w:rsid w:val="69490132"/>
    <w:rsid w:val="69C5559D"/>
    <w:rsid w:val="6A2315D2"/>
    <w:rsid w:val="6BC50C49"/>
    <w:rsid w:val="6D475B1F"/>
    <w:rsid w:val="6D820C92"/>
    <w:rsid w:val="6DF51C3C"/>
    <w:rsid w:val="6EAF7553"/>
    <w:rsid w:val="70423578"/>
    <w:rsid w:val="71357785"/>
    <w:rsid w:val="71523791"/>
    <w:rsid w:val="72A326A1"/>
    <w:rsid w:val="73516D84"/>
    <w:rsid w:val="73821ED3"/>
    <w:rsid w:val="73D07AAE"/>
    <w:rsid w:val="73E94440"/>
    <w:rsid w:val="784B4DE7"/>
    <w:rsid w:val="79451CCE"/>
    <w:rsid w:val="7A60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99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a heading"/>
    <w:basedOn w:val="1"/>
    <w:next w:val="1"/>
    <w:autoRedefine/>
    <w:qFormat/>
    <w:uiPriority w:val="99"/>
    <w:rPr>
      <w:rFonts w:ascii="Arial" w:hAnsi="Arial"/>
      <w:sz w:val="24"/>
      <w:szCs w:val="20"/>
    </w:rPr>
  </w:style>
  <w:style w:type="paragraph" w:styleId="6">
    <w:name w:val="Body Text Indent"/>
    <w:basedOn w:val="1"/>
    <w:autoRedefine/>
    <w:unhideWhenUsed/>
    <w:qFormat/>
    <w:uiPriority w:val="99"/>
    <w:pPr>
      <w:spacing w:after="120"/>
      <w:ind w:left="420" w:leftChars="200"/>
    </w:pPr>
  </w:style>
  <w:style w:type="paragraph" w:styleId="7">
    <w:name w:val="Plain Text"/>
    <w:basedOn w:val="1"/>
    <w:autoRedefine/>
    <w:qFormat/>
    <w:uiPriority w:val="0"/>
    <w:rPr>
      <w:rFonts w:ascii="宋体" w:hAnsi="Courier New"/>
    </w:rPr>
  </w:style>
  <w:style w:type="paragraph" w:styleId="8">
    <w:name w:val="Balloon Text"/>
    <w:basedOn w:val="1"/>
    <w:link w:val="20"/>
    <w:autoRedefine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styleId="12">
    <w:name w:val="Body Text First Indent 2"/>
    <w:basedOn w:val="6"/>
    <w:autoRedefine/>
    <w:qFormat/>
    <w:uiPriority w:val="99"/>
    <w:pPr>
      <w:ind w:firstLine="420" w:firstLineChars="200"/>
    </w:pPr>
    <w:rPr>
      <w:rFonts w:ascii="Times New Roman" w:eastAsia="宋?"/>
      <w:szCs w:val="24"/>
    </w:rPr>
  </w:style>
  <w:style w:type="table" w:styleId="14">
    <w:name w:val="Table Grid"/>
    <w:basedOn w:val="13"/>
    <w:autoRedefine/>
    <w:unhideWhenUsed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Default"/>
    <w:autoRedefine/>
    <w:unhideWhenUsed/>
    <w:qFormat/>
    <w:uiPriority w:val="0"/>
    <w:pPr>
      <w:widowControl w:val="0"/>
      <w:autoSpaceDE w:val="0"/>
      <w:autoSpaceDN w:val="0"/>
    </w:pPr>
    <w:rPr>
      <w:rFonts w:hint="eastAsia" w:ascii="Calibri" w:hAnsi="Calibri" w:eastAsia="宋体" w:cs="Times New Roman"/>
      <w:color w:val="000000"/>
      <w:sz w:val="24"/>
      <w:lang w:val="en-US" w:eastAsia="zh-CN" w:bidi="ar-SA"/>
    </w:rPr>
  </w:style>
  <w:style w:type="paragraph" w:customStyle="1" w:styleId="17">
    <w:name w:val="No Spacing1"/>
    <w:autoRedefine/>
    <w:qFormat/>
    <w:uiPriority w:val="99"/>
    <w:pPr>
      <w:widowControl w:val="0"/>
      <w:jc w:val="both"/>
    </w:pPr>
    <w:rPr>
      <w:rFonts w:ascii="Calibri" w:hAnsi="Calibri" w:eastAsia="等线" w:cs="等线"/>
      <w:kern w:val="2"/>
      <w:sz w:val="21"/>
      <w:szCs w:val="22"/>
      <w:lang w:val="en-US" w:eastAsia="zh-CN" w:bidi="ar-SA"/>
    </w:rPr>
  </w:style>
  <w:style w:type="character" w:customStyle="1" w:styleId="18">
    <w:name w:val="页眉 Char"/>
    <w:basedOn w:val="15"/>
    <w:link w:val="10"/>
    <w:autoRedefine/>
    <w:qFormat/>
    <w:uiPriority w:val="99"/>
    <w:rPr>
      <w:sz w:val="18"/>
      <w:szCs w:val="18"/>
    </w:rPr>
  </w:style>
  <w:style w:type="character" w:customStyle="1" w:styleId="19">
    <w:name w:val="页脚 Char"/>
    <w:basedOn w:val="15"/>
    <w:link w:val="9"/>
    <w:autoRedefine/>
    <w:qFormat/>
    <w:uiPriority w:val="99"/>
    <w:rPr>
      <w:sz w:val="18"/>
      <w:szCs w:val="18"/>
    </w:rPr>
  </w:style>
  <w:style w:type="character" w:customStyle="1" w:styleId="20">
    <w:name w:val="批注框文本 Char"/>
    <w:basedOn w:val="15"/>
    <w:link w:val="8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642</Words>
  <Characters>827</Characters>
  <Lines>8</Lines>
  <Paragraphs>2</Paragraphs>
  <TotalTime>0</TotalTime>
  <ScaleCrop>false</ScaleCrop>
  <LinksUpToDate>false</LinksUpToDate>
  <CharactersWithSpaces>1439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2018-07-06T04:10:00Z</dcterms:created>
  <dc:creator>NTKO</dc:creator>
  <cp:lastModifiedBy>pc</cp:lastModifiedBy>
  <cp:lastPrinted>2024-03-13T07:43:00Z</cp:lastPrinted>
  <dcterms:modified xsi:type="dcterms:W3CDTF">2026-08-20T07:32:20Z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1E7A36FC67D34B71BFDEC8E8D1EBC2B1</vt:lpwstr>
  </property>
  <property fmtid="{D5CDD505-2E9C-101B-9397-08002B2CF9AE}" pid="4" name="KSOTemplateDocerSaveRecord">
    <vt:lpwstr>eyJoZGlkIjoiMjZmYmYxYTg0Mzg4YWFmMTEzYzU1NGFiYzkyZmQ2NjkiLCJ1c2VySWQiOiI3NzM1MDM0MjYifQ==</vt:lpwstr>
  </property>
</Properties>
</file>