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2E470">
      <w:pPr>
        <w:jc w:val="center"/>
        <w:rPr>
          <w:rStyle w:val="8"/>
          <w:rFonts w:hint="eastAsia"/>
          <w:lang w:val="zh-CN"/>
        </w:rPr>
      </w:pPr>
      <w:r>
        <w:rPr>
          <w:rStyle w:val="8"/>
          <w:rFonts w:hint="eastAsia"/>
          <w:lang w:val="zh-CN"/>
        </w:rPr>
        <w:t>山东省泰安英雄山中学学生公寓楼（D座）</w:t>
      </w:r>
      <w:r>
        <w:rPr>
          <w:rStyle w:val="8"/>
          <w:rFonts w:hint="eastAsia"/>
          <w:lang w:val="zh-CN" w:eastAsia="zh-CN"/>
        </w:rPr>
        <w:t>卫生间</w:t>
      </w:r>
      <w:r>
        <w:rPr>
          <w:rStyle w:val="8"/>
          <w:rFonts w:hint="eastAsia"/>
          <w:lang w:val="zh-CN"/>
        </w:rPr>
        <w:t>改造项目</w:t>
      </w:r>
    </w:p>
    <w:p w14:paraId="38471402">
      <w:pPr>
        <w:jc w:val="center"/>
      </w:pPr>
      <w:r>
        <w:rPr>
          <w:rStyle w:val="8"/>
          <w:rFonts w:hint="eastAsia"/>
        </w:rPr>
        <w:t>竞争性磋商公告</w:t>
      </w:r>
    </w:p>
    <w:tbl>
      <w:tblPr>
        <w:tblStyle w:val="6"/>
        <w:tblpPr w:leftFromText="180" w:rightFromText="180" w:vertAnchor="text" w:horzAnchor="page" w:tblpX="1539"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338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9322" w:type="dxa"/>
            <w:noWrap w:val="0"/>
            <w:vAlign w:val="top"/>
          </w:tcPr>
          <w:p w14:paraId="4E76EA65">
            <w:pPr>
              <w:spacing w:line="360" w:lineRule="auto"/>
              <w:rPr>
                <w:rFonts w:ascii="仿宋" w:hAnsi="仿宋" w:eastAsia="仿宋" w:cs="仿宋"/>
                <w:sz w:val="24"/>
                <w:szCs w:val="24"/>
                <w:highlight w:val="none"/>
              </w:rPr>
            </w:pPr>
            <w:r>
              <w:rPr>
                <w:rFonts w:ascii="仿宋" w:hAnsi="仿宋" w:eastAsia="仿宋" w:cs="仿宋"/>
                <w:sz w:val="24"/>
                <w:szCs w:val="24"/>
                <w:highlight w:val="none"/>
              </w:rPr>
              <w:t>项目概况：</w:t>
            </w:r>
          </w:p>
          <w:p w14:paraId="1DB9988C">
            <w:pPr>
              <w:spacing w:line="360" w:lineRule="auto"/>
              <w:ind w:firstLine="480" w:firstLineChars="200"/>
              <w:rPr>
                <w:highlight w:val="none"/>
              </w:rPr>
            </w:pPr>
            <w:r>
              <w:rPr>
                <w:rFonts w:hint="eastAsia" w:ascii="仿宋" w:hAnsi="仿宋" w:eastAsia="仿宋" w:cs="仿宋"/>
                <w:sz w:val="24"/>
                <w:szCs w:val="24"/>
                <w:highlight w:val="none"/>
                <w:lang w:val="zh-CN"/>
              </w:rPr>
              <w:t>山东省泰安英雄山中学学生公寓楼（D座）</w:t>
            </w:r>
            <w:r>
              <w:rPr>
                <w:rFonts w:hint="eastAsia" w:ascii="仿宋" w:hAnsi="仿宋" w:eastAsia="仿宋" w:cs="仿宋"/>
                <w:sz w:val="24"/>
                <w:szCs w:val="24"/>
                <w:highlight w:val="none"/>
                <w:lang w:val="zh-CN" w:eastAsia="zh-CN"/>
              </w:rPr>
              <w:t>卫生间</w:t>
            </w:r>
            <w:r>
              <w:rPr>
                <w:rFonts w:hint="eastAsia" w:ascii="仿宋" w:hAnsi="仿宋" w:eastAsia="仿宋" w:cs="仿宋"/>
                <w:sz w:val="24"/>
                <w:szCs w:val="24"/>
                <w:highlight w:val="none"/>
                <w:lang w:val="zh-CN"/>
              </w:rPr>
              <w:t>改造项目</w:t>
            </w:r>
            <w:r>
              <w:rPr>
                <w:rFonts w:ascii="仿宋" w:hAnsi="仿宋" w:eastAsia="仿宋" w:cs="仿宋"/>
                <w:sz w:val="24"/>
                <w:szCs w:val="24"/>
                <w:highlight w:val="none"/>
              </w:rPr>
              <w:t>的潜在供应商到山东思远工程管理服务有限公司（泰安市创业大街47号中天大厦802室）领取采购文件，并于2025年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ascii="仿宋" w:hAnsi="仿宋" w:eastAsia="仿宋" w:cs="仿宋"/>
                <w:sz w:val="24"/>
                <w:szCs w:val="24"/>
                <w:highlight w:val="none"/>
              </w:rPr>
              <w:t>日09</w:t>
            </w:r>
            <w:r>
              <w:rPr>
                <w:rFonts w:ascii="仿宋" w:hAnsi="仿宋" w:eastAsia="仿宋" w:cs="仿宋"/>
                <w:sz w:val="24"/>
                <w:szCs w:val="24"/>
                <w:highlight w:val="none"/>
              </w:rPr>
              <w:t>时</w:t>
            </w:r>
            <w:r>
              <w:rPr>
                <w:rFonts w:hint="eastAsia" w:ascii="仿宋" w:hAnsi="仿宋" w:eastAsia="仿宋" w:cs="仿宋"/>
                <w:sz w:val="24"/>
                <w:szCs w:val="24"/>
                <w:highlight w:val="none"/>
                <w:lang w:val="en-US" w:eastAsia="zh-CN"/>
              </w:rPr>
              <w:t>0</w:t>
            </w:r>
            <w:r>
              <w:rPr>
                <w:rFonts w:ascii="仿宋" w:hAnsi="仿宋" w:eastAsia="仿宋" w:cs="仿宋"/>
                <w:sz w:val="24"/>
                <w:szCs w:val="24"/>
                <w:highlight w:val="none"/>
              </w:rPr>
              <w:t>0分（北京时间）前提交响应文件。</w:t>
            </w:r>
          </w:p>
        </w:tc>
      </w:tr>
    </w:tbl>
    <w:p w14:paraId="4E9C6E2A">
      <w:pPr>
        <w:numPr>
          <w:ilvl w:val="0"/>
          <w:numId w:val="0"/>
        </w:numPr>
        <w:adjustRightInd w:val="0"/>
        <w:snapToGrid w:val="0"/>
        <w:spacing w:line="360" w:lineRule="auto"/>
        <w:rPr>
          <w:rFonts w:ascii="仿宋" w:hAnsi="仿宋" w:eastAsia="仿宋" w:cs="仿宋"/>
          <w:sz w:val="24"/>
          <w:szCs w:val="24"/>
          <w:highlight w:val="none"/>
        </w:rPr>
      </w:pPr>
      <w:r>
        <w:rPr>
          <w:rFonts w:hint="eastAsia" w:ascii="黑体" w:hAnsi="黑体" w:eastAsia="黑体" w:cs="黑体"/>
          <w:sz w:val="24"/>
          <w:szCs w:val="24"/>
          <w:highlight w:val="none"/>
          <w:lang w:val="en-US" w:eastAsia="zh-CN"/>
        </w:rPr>
        <w:t>一、</w:t>
      </w:r>
      <w:r>
        <w:rPr>
          <w:rFonts w:ascii="黑体" w:hAnsi="黑体" w:eastAsia="黑体" w:cs="黑体"/>
          <w:sz w:val="24"/>
          <w:szCs w:val="24"/>
          <w:highlight w:val="none"/>
        </w:rPr>
        <w:t>项目基本情况</w:t>
      </w:r>
    </w:p>
    <w:p w14:paraId="53B2F7AF">
      <w:pPr>
        <w:spacing w:line="360" w:lineRule="auto"/>
        <w:ind w:firstLine="480" w:firstLineChars="200"/>
        <w:rPr>
          <w:rFonts w:hint="default" w:ascii="仿宋" w:hAnsi="仿宋" w:eastAsia="仿宋" w:cs="仿宋"/>
          <w:sz w:val="24"/>
          <w:szCs w:val="24"/>
          <w:highlight w:val="none"/>
          <w:lang w:val="en-US" w:eastAsia="zh-CN"/>
        </w:rPr>
      </w:pPr>
      <w:r>
        <w:rPr>
          <w:rFonts w:ascii="仿宋" w:hAnsi="仿宋" w:eastAsia="仿宋" w:cs="仿宋"/>
          <w:sz w:val="24"/>
          <w:szCs w:val="24"/>
          <w:highlight w:val="none"/>
          <w:lang w:val="zh-CN"/>
        </w:rPr>
        <w:t>项目编号：</w:t>
      </w:r>
      <w:r>
        <w:rPr>
          <w:rFonts w:hint="eastAsia" w:ascii="仿宋" w:hAnsi="仿宋" w:eastAsia="仿宋" w:cs="仿宋"/>
          <w:sz w:val="24"/>
          <w:szCs w:val="24"/>
          <w:highlight w:val="none"/>
          <w:lang w:val="zh-CN"/>
        </w:rPr>
        <w:t>SDSYCG2025-07-48</w:t>
      </w:r>
      <w:r>
        <w:rPr>
          <w:rFonts w:hint="eastAsia" w:ascii="仿宋" w:hAnsi="仿宋" w:eastAsia="仿宋" w:cs="仿宋"/>
          <w:sz w:val="24"/>
          <w:szCs w:val="24"/>
          <w:highlight w:val="none"/>
          <w:lang w:val="en-US" w:eastAsia="zh-CN"/>
        </w:rPr>
        <w:t xml:space="preserve">         </w:t>
      </w:r>
    </w:p>
    <w:p w14:paraId="6330A439">
      <w:pPr>
        <w:spacing w:line="360" w:lineRule="auto"/>
        <w:ind w:firstLine="480" w:firstLineChars="200"/>
        <w:rPr>
          <w:rFonts w:hint="eastAsia" w:ascii="仿宋" w:hAnsi="仿宋" w:eastAsia="仿宋" w:cs="仿宋"/>
          <w:sz w:val="24"/>
          <w:szCs w:val="24"/>
          <w:highlight w:val="none"/>
          <w:lang w:val="zh-CN"/>
        </w:rPr>
      </w:pPr>
      <w:r>
        <w:rPr>
          <w:rFonts w:ascii="仿宋" w:hAnsi="仿宋" w:eastAsia="仿宋" w:cs="仿宋"/>
          <w:sz w:val="24"/>
          <w:szCs w:val="24"/>
          <w:highlight w:val="none"/>
          <w:lang w:val="zh-CN"/>
        </w:rPr>
        <w:t>项</w:t>
      </w:r>
      <w:r>
        <w:rPr>
          <w:rFonts w:hint="eastAsia" w:ascii="仿宋" w:hAnsi="仿宋" w:eastAsia="仿宋" w:cs="仿宋"/>
          <w:sz w:val="24"/>
          <w:szCs w:val="24"/>
          <w:highlight w:val="none"/>
          <w:lang w:val="zh-CN"/>
        </w:rPr>
        <w:t>目名称：山东省泰安英雄山中学学生公寓楼（D座）</w:t>
      </w:r>
      <w:r>
        <w:rPr>
          <w:rFonts w:hint="eastAsia" w:ascii="仿宋" w:hAnsi="仿宋" w:eastAsia="仿宋" w:cs="仿宋"/>
          <w:sz w:val="24"/>
          <w:szCs w:val="24"/>
          <w:highlight w:val="none"/>
          <w:lang w:val="zh-CN" w:eastAsia="zh-CN"/>
        </w:rPr>
        <w:t>卫生间</w:t>
      </w:r>
      <w:r>
        <w:rPr>
          <w:rFonts w:hint="eastAsia" w:ascii="仿宋" w:hAnsi="仿宋" w:eastAsia="仿宋" w:cs="仿宋"/>
          <w:sz w:val="24"/>
          <w:szCs w:val="24"/>
          <w:highlight w:val="none"/>
          <w:lang w:val="zh-CN"/>
        </w:rPr>
        <w:t>改造项目</w:t>
      </w:r>
    </w:p>
    <w:p w14:paraId="60EE9B93">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采购内容：</w:t>
      </w:r>
      <w:r>
        <w:rPr>
          <w:rFonts w:hint="eastAsia" w:ascii="仿宋" w:hAnsi="仿宋" w:eastAsia="仿宋" w:cs="仿宋"/>
          <w:sz w:val="24"/>
          <w:szCs w:val="24"/>
          <w:highlight w:val="none"/>
          <w:lang w:val="zh-CN"/>
        </w:rPr>
        <w:t>本工程主要施工内容</w:t>
      </w:r>
      <w:r>
        <w:rPr>
          <w:rFonts w:hint="eastAsia" w:ascii="仿宋" w:hAnsi="仿宋" w:eastAsia="仿宋" w:cs="仿宋"/>
          <w:sz w:val="24"/>
          <w:szCs w:val="24"/>
          <w:highlight w:val="none"/>
          <w:lang w:val="en-US" w:eastAsia="zh-CN"/>
        </w:rPr>
        <w:t>为卫生间钢梁加固、玻璃幕墙拆除、铝合金窗更换、卫生间地面铺贴地面砖及防水、成品隔断、给排水及电气改造等</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 xml:space="preserve">      </w:t>
      </w:r>
    </w:p>
    <w:p w14:paraId="2FB82E69">
      <w:pPr>
        <w:spacing w:line="360" w:lineRule="auto"/>
        <w:ind w:firstLine="480" w:firstLineChars="200"/>
        <w:rPr>
          <w:rFonts w:hint="eastAsia" w:ascii="仿宋" w:hAnsi="仿宋" w:eastAsia="仿宋" w:cs="仿宋"/>
          <w:sz w:val="24"/>
          <w:szCs w:val="24"/>
          <w:highlight w:val="none"/>
          <w:lang w:val="zh-CN"/>
        </w:rPr>
      </w:pPr>
      <w:r>
        <w:rPr>
          <w:rFonts w:ascii="仿宋" w:hAnsi="仿宋" w:eastAsia="仿宋" w:cs="仿宋"/>
          <w:sz w:val="24"/>
          <w:szCs w:val="24"/>
          <w:highlight w:val="none"/>
          <w:lang w:val="zh-CN"/>
        </w:rPr>
        <w:t>预算控制价：</w:t>
      </w:r>
      <w:r>
        <w:rPr>
          <w:rFonts w:hint="eastAsia" w:ascii="仿宋" w:hAnsi="仿宋" w:eastAsia="仿宋" w:cs="仿宋"/>
          <w:sz w:val="24"/>
          <w:szCs w:val="24"/>
          <w:highlight w:val="none"/>
          <w:lang w:val="zh-CN" w:eastAsia="zh-CN"/>
        </w:rPr>
        <w:t>573604.72</w:t>
      </w:r>
      <w:r>
        <w:rPr>
          <w:rFonts w:hint="eastAsia" w:ascii="仿宋" w:hAnsi="仿宋" w:eastAsia="仿宋" w:cs="仿宋"/>
          <w:sz w:val="24"/>
          <w:szCs w:val="24"/>
          <w:highlight w:val="none"/>
          <w:lang w:val="zh-CN"/>
        </w:rPr>
        <w:t>元</w:t>
      </w:r>
    </w:p>
    <w:p w14:paraId="7297C5B8">
      <w:pPr>
        <w:spacing w:line="360" w:lineRule="auto"/>
        <w:ind w:firstLine="480" w:firstLineChars="200"/>
        <w:rPr>
          <w:rFonts w:hint="default" w:ascii="仿宋" w:hAnsi="仿宋" w:eastAsia="仿宋" w:cs="仿宋"/>
          <w:sz w:val="24"/>
          <w:szCs w:val="24"/>
          <w:highlight w:val="none"/>
          <w:lang w:val="zh-CN"/>
        </w:rPr>
      </w:pPr>
      <w:r>
        <w:rPr>
          <w:rFonts w:ascii="仿宋" w:hAnsi="仿宋" w:eastAsia="仿宋" w:cs="仿宋"/>
          <w:sz w:val="24"/>
          <w:szCs w:val="24"/>
          <w:highlight w:val="none"/>
          <w:lang w:val="zh-CN"/>
        </w:rPr>
        <w:t>工期：合同签订后</w:t>
      </w:r>
      <w:r>
        <w:rPr>
          <w:rFonts w:hint="eastAsia" w:ascii="仿宋" w:hAnsi="仿宋" w:eastAsia="仿宋" w:cs="仿宋"/>
          <w:sz w:val="24"/>
          <w:szCs w:val="24"/>
          <w:highlight w:val="none"/>
          <w:lang w:val="zh-CN" w:eastAsia="zh-CN"/>
        </w:rPr>
        <w:t>30</w:t>
      </w:r>
      <w:r>
        <w:rPr>
          <w:rFonts w:ascii="仿宋" w:hAnsi="仿宋" w:eastAsia="仿宋" w:cs="仿宋"/>
          <w:sz w:val="24"/>
          <w:szCs w:val="24"/>
          <w:highlight w:val="none"/>
          <w:lang w:val="zh-CN"/>
        </w:rPr>
        <w:t>日内完成</w:t>
      </w:r>
    </w:p>
    <w:p w14:paraId="52005E68">
      <w:pPr>
        <w:spacing w:line="360" w:lineRule="auto"/>
        <w:rPr>
          <w:rFonts w:hint="default" w:ascii="黑体" w:hAnsi="黑体" w:eastAsia="黑体" w:cs="黑体"/>
          <w:sz w:val="24"/>
          <w:szCs w:val="24"/>
          <w:highlight w:val="none"/>
          <w:lang w:val="zh-CN"/>
        </w:rPr>
      </w:pPr>
      <w:r>
        <w:rPr>
          <w:rFonts w:ascii="黑体" w:hAnsi="黑体" w:eastAsia="黑体" w:cs="黑体"/>
          <w:sz w:val="24"/>
          <w:szCs w:val="24"/>
          <w:highlight w:val="none"/>
          <w:lang w:val="zh-CN"/>
        </w:rPr>
        <w:t>二、申请人的资格要求</w:t>
      </w:r>
    </w:p>
    <w:p w14:paraId="330AA1B9">
      <w:pPr>
        <w:spacing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1.同时</w:t>
      </w:r>
      <w:r>
        <w:rPr>
          <w:rFonts w:ascii="仿宋" w:hAnsi="仿宋" w:eastAsia="仿宋" w:cs="仿宋"/>
          <w:sz w:val="24"/>
          <w:szCs w:val="24"/>
          <w:highlight w:val="none"/>
          <w:lang w:val="zh-CN"/>
        </w:rPr>
        <w:t>具备有效的建设行政主管部门核发的特种工程专业承包（结构补强）资质</w:t>
      </w:r>
      <w:r>
        <w:rPr>
          <w:rFonts w:hint="eastAsia" w:ascii="仿宋" w:hAnsi="仿宋" w:eastAsia="仿宋" w:cs="仿宋"/>
          <w:sz w:val="24"/>
          <w:szCs w:val="24"/>
          <w:highlight w:val="none"/>
          <w:lang w:val="en-US" w:eastAsia="zh-CN"/>
        </w:rPr>
        <w:t>和建筑装饰装修工程专业承包二级及以上资质</w:t>
      </w:r>
      <w:r>
        <w:rPr>
          <w:rFonts w:ascii="仿宋" w:hAnsi="仿宋" w:eastAsia="仿宋" w:cs="仿宋"/>
          <w:sz w:val="24"/>
          <w:szCs w:val="24"/>
          <w:highlight w:val="none"/>
          <w:lang w:val="zh-CN"/>
        </w:rPr>
        <w:t>，并在人员、设备、资金方面有相应的施工能力；具备有效的营业执照、资质证书、安全生产许可证；</w:t>
      </w:r>
    </w:p>
    <w:p w14:paraId="189262DB">
      <w:pPr>
        <w:spacing w:line="360" w:lineRule="auto"/>
        <w:ind w:firstLine="480" w:firstLineChars="200"/>
        <w:rPr>
          <w:rFonts w:hint="default"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w:t>
      </w:r>
      <w:r>
        <w:rPr>
          <w:rFonts w:ascii="仿宋" w:hAnsi="仿宋" w:eastAsia="仿宋" w:cs="仿宋"/>
          <w:sz w:val="24"/>
          <w:szCs w:val="24"/>
          <w:highlight w:val="none"/>
          <w:lang w:val="zh-CN"/>
        </w:rPr>
        <w:t>根据《关于对财政性资金管理使用领域相关失信责任主体实施联合惩戒的合作备忘录》（发改财金[2016]2641号文件），凡被公布为失信责任主体的供应商，不得参加本项目报价;被“信用中国”网站、“中国政府采购网”网站列入失信被执行人、重大税收违法失信主体、政府采购严重违法失信行为记录名单的供应商，其报价作无效标处理；</w:t>
      </w:r>
    </w:p>
    <w:p w14:paraId="6FF0D7C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.本项目不接受联合体报价。</w:t>
      </w:r>
    </w:p>
    <w:p w14:paraId="7F9BB3A3">
      <w:pPr>
        <w:spacing w:line="360" w:lineRule="auto"/>
        <w:rPr>
          <w:rFonts w:ascii="黑体" w:hAnsi="黑体" w:eastAsia="黑体" w:cs="黑体"/>
          <w:sz w:val="24"/>
          <w:szCs w:val="24"/>
          <w:highlight w:val="none"/>
          <w:lang w:val="zh-CN"/>
        </w:rPr>
      </w:pPr>
      <w:r>
        <w:rPr>
          <w:rFonts w:ascii="黑体" w:hAnsi="黑体" w:eastAsia="黑体" w:cs="黑体"/>
          <w:sz w:val="24"/>
          <w:szCs w:val="24"/>
          <w:highlight w:val="none"/>
          <w:lang w:val="zh-CN"/>
        </w:rPr>
        <w:t>三、获取采购文件</w:t>
      </w:r>
    </w:p>
    <w:p w14:paraId="759D40B6">
      <w:pPr>
        <w:pStyle w:val="2"/>
        <w:adjustRightInd w:val="0"/>
        <w:snapToGrid w:val="0"/>
        <w:spacing w:line="360" w:lineRule="auto"/>
        <w:ind w:firstLine="480" w:firstLineChars="200"/>
        <w:rPr>
          <w:rFonts w:ascii="仿宋" w:hAnsi="仿宋" w:eastAsia="仿宋" w:cs="仿宋"/>
          <w:szCs w:val="24"/>
          <w:highlight w:val="none"/>
          <w:lang w:val="zh-CN"/>
        </w:rPr>
      </w:pPr>
      <w:r>
        <w:rPr>
          <w:rFonts w:ascii="仿宋" w:hAnsi="仿宋" w:eastAsia="仿宋" w:cs="仿宋"/>
          <w:szCs w:val="24"/>
          <w:highlight w:val="none"/>
          <w:lang w:val="zh-CN"/>
        </w:rPr>
        <w:t>时间：自</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18</w:t>
      </w:r>
      <w:r>
        <w:rPr>
          <w:rFonts w:ascii="仿宋" w:hAnsi="仿宋" w:eastAsia="仿宋" w:cs="仿宋"/>
          <w:sz w:val="24"/>
          <w:szCs w:val="24"/>
          <w:highlight w:val="none"/>
        </w:rPr>
        <w:t>日</w:t>
      </w:r>
      <w:r>
        <w:rPr>
          <w:rFonts w:ascii="仿宋" w:hAnsi="仿宋" w:eastAsia="仿宋" w:cs="仿宋"/>
          <w:szCs w:val="24"/>
          <w:highlight w:val="none"/>
          <w:lang w:val="zh-CN"/>
        </w:rPr>
        <w:t>起至</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ascii="仿宋" w:hAnsi="仿宋" w:eastAsia="仿宋" w:cs="仿宋"/>
          <w:sz w:val="24"/>
          <w:szCs w:val="24"/>
          <w:highlight w:val="none"/>
        </w:rPr>
        <w:t>日</w:t>
      </w:r>
      <w:r>
        <w:rPr>
          <w:rFonts w:ascii="仿宋" w:hAnsi="仿宋" w:eastAsia="仿宋" w:cs="仿宋"/>
          <w:szCs w:val="24"/>
          <w:highlight w:val="none"/>
          <w:lang w:val="zh-CN"/>
        </w:rPr>
        <w:t>，每天上午8时30分至11时30分，下午13时30分至16时30分（北京时间，节假日除外，下同）；</w:t>
      </w:r>
    </w:p>
    <w:p w14:paraId="04FE0D39">
      <w:pPr>
        <w:overflowPunct w:val="0"/>
        <w:autoSpaceDE w:val="0"/>
        <w:autoSpaceDN w:val="0"/>
        <w:adjustRightInd w:val="0"/>
        <w:snapToGrid w:val="0"/>
        <w:spacing w:line="360" w:lineRule="auto"/>
        <w:ind w:firstLine="480" w:firstLineChars="200"/>
        <w:jc w:val="left"/>
        <w:rPr>
          <w:rFonts w:ascii="仿宋" w:hAnsi="仿宋" w:eastAsia="仿宋" w:cs="仿宋"/>
          <w:sz w:val="24"/>
          <w:szCs w:val="24"/>
          <w:highlight w:val="none"/>
          <w:lang w:val="zh-CN"/>
        </w:rPr>
      </w:pPr>
      <w:r>
        <w:rPr>
          <w:rFonts w:ascii="仿宋" w:hAnsi="仿宋" w:eastAsia="仿宋" w:cs="仿宋"/>
          <w:sz w:val="24"/>
          <w:szCs w:val="24"/>
          <w:highlight w:val="none"/>
        </w:rPr>
        <w:t>地点：山东思远工程管理服务有限公司（泰安市创业大街47号中天大厦802室）</w:t>
      </w:r>
    </w:p>
    <w:p w14:paraId="222D7596">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方式：来人领取，须提供有效的单位营业执照复印件加盖公章及法人授权委托书（若为法定代表人，须提供有效的身份证明）到山东思远工程管理服务有限公司领取竞争性磋商文件。</w:t>
      </w:r>
    </w:p>
    <w:p w14:paraId="0BDADCDA">
      <w:pPr>
        <w:pStyle w:val="5"/>
        <w:ind w:left="0" w:leftChars="0" w:firstLine="480"/>
        <w:rPr>
          <w:rFonts w:hint="eastAsia" w:ascii="仿宋" w:hAnsi="仿宋" w:eastAsia="仿宋" w:cs="仿宋"/>
          <w:sz w:val="24"/>
          <w:highlight w:val="none"/>
        </w:rPr>
      </w:pPr>
      <w:r>
        <w:rPr>
          <w:rFonts w:hint="eastAsia" w:ascii="仿宋" w:hAnsi="仿宋" w:eastAsia="仿宋" w:cs="仿宋"/>
          <w:sz w:val="24"/>
          <w:highlight w:val="none"/>
        </w:rPr>
        <w:t>售价：300元/套，售后不退。</w:t>
      </w:r>
    </w:p>
    <w:p w14:paraId="1D231E0C">
      <w:pPr>
        <w:pStyle w:val="2"/>
        <w:overflowPunct w:val="0"/>
        <w:topLinePunct/>
        <w:autoSpaceDE w:val="0"/>
        <w:autoSpaceDN w:val="0"/>
        <w:adjustRightInd w:val="0"/>
        <w:snapToGrid w:val="0"/>
        <w:spacing w:line="360" w:lineRule="auto"/>
        <w:rPr>
          <w:rFonts w:ascii="黑体" w:hAnsi="黑体" w:eastAsia="黑体" w:cs="黑体"/>
          <w:szCs w:val="24"/>
          <w:highlight w:val="none"/>
          <w:lang w:val="zh-CN"/>
        </w:rPr>
      </w:pPr>
      <w:r>
        <w:rPr>
          <w:rFonts w:ascii="黑体" w:hAnsi="黑体" w:eastAsia="黑体" w:cs="黑体"/>
          <w:szCs w:val="24"/>
          <w:highlight w:val="none"/>
        </w:rPr>
        <w:t>四、</w:t>
      </w:r>
      <w:r>
        <w:rPr>
          <w:rFonts w:ascii="黑体" w:hAnsi="黑体" w:eastAsia="黑体" w:cs="黑体"/>
          <w:szCs w:val="24"/>
          <w:highlight w:val="none"/>
          <w:lang w:val="zh-CN"/>
        </w:rPr>
        <w:t>响应文件递交</w:t>
      </w:r>
    </w:p>
    <w:p w14:paraId="4A2219F3">
      <w:pPr>
        <w:pStyle w:val="2"/>
        <w:overflowPunct w:val="0"/>
        <w:topLinePunct/>
        <w:autoSpaceDE w:val="0"/>
        <w:autoSpaceDN w:val="0"/>
        <w:adjustRightInd w:val="0"/>
        <w:snapToGrid w:val="0"/>
        <w:spacing w:line="360" w:lineRule="auto"/>
        <w:ind w:firstLine="480" w:firstLineChars="200"/>
        <w:rPr>
          <w:rFonts w:ascii="仿宋" w:hAnsi="仿宋" w:eastAsia="仿宋" w:cs="仿宋"/>
          <w:szCs w:val="24"/>
          <w:highlight w:val="none"/>
          <w:lang w:val="zh-CN"/>
        </w:rPr>
      </w:pPr>
      <w:r>
        <w:rPr>
          <w:rFonts w:ascii="仿宋" w:hAnsi="仿宋" w:eastAsia="仿宋" w:cs="仿宋"/>
          <w:szCs w:val="24"/>
          <w:highlight w:val="none"/>
          <w:lang w:val="zh-CN"/>
        </w:rPr>
        <w:t>截止时</w:t>
      </w:r>
      <w:r>
        <w:rPr>
          <w:rFonts w:hint="eastAsia" w:ascii="仿宋" w:hAnsi="仿宋" w:eastAsia="仿宋" w:cs="仿宋"/>
          <w:kern w:val="2"/>
          <w:sz w:val="24"/>
          <w:szCs w:val="24"/>
          <w:highlight w:val="none"/>
          <w:lang w:val="zh-CN" w:eastAsia="zh-CN" w:bidi="ar-SA"/>
        </w:rPr>
        <w:t>间：</w:t>
      </w:r>
      <w:r>
        <w:rPr>
          <w:rFonts w:hint="eastAsia" w:ascii="仿宋" w:hAnsi="仿宋" w:eastAsia="仿宋" w:cs="仿宋"/>
          <w:kern w:val="2"/>
          <w:sz w:val="24"/>
          <w:szCs w:val="24"/>
          <w:highlight w:val="none"/>
          <w:lang w:val="en-US" w:eastAsia="zh-CN" w:bidi="ar-SA"/>
        </w:rPr>
        <w:t>2025年7月30日</w:t>
      </w:r>
      <w:r>
        <w:rPr>
          <w:rFonts w:hint="eastAsia" w:ascii="仿宋" w:hAnsi="仿宋" w:eastAsia="仿宋" w:cs="仿宋"/>
          <w:kern w:val="2"/>
          <w:sz w:val="24"/>
          <w:szCs w:val="24"/>
          <w:highlight w:val="none"/>
          <w:lang w:val="zh-CN" w:eastAsia="zh-CN" w:bidi="ar-SA"/>
        </w:rPr>
        <w:t>9时</w:t>
      </w:r>
      <w:r>
        <w:rPr>
          <w:rFonts w:hint="eastAsia" w:ascii="仿宋" w:hAnsi="仿宋" w:eastAsia="仿宋" w:cs="仿宋"/>
          <w:kern w:val="2"/>
          <w:sz w:val="24"/>
          <w:szCs w:val="24"/>
          <w:highlight w:val="none"/>
          <w:lang w:val="en-US" w:eastAsia="zh-CN" w:bidi="ar-SA"/>
        </w:rPr>
        <w:t>0</w:t>
      </w:r>
      <w:r>
        <w:rPr>
          <w:rFonts w:hint="eastAsia" w:ascii="仿宋" w:hAnsi="仿宋" w:eastAsia="仿宋" w:cs="仿宋"/>
          <w:kern w:val="2"/>
          <w:sz w:val="24"/>
          <w:szCs w:val="24"/>
          <w:highlight w:val="none"/>
          <w:lang w:val="zh-CN" w:eastAsia="zh-CN" w:bidi="ar-SA"/>
        </w:rPr>
        <w:t>0分（</w:t>
      </w:r>
      <w:r>
        <w:rPr>
          <w:rFonts w:ascii="仿宋" w:hAnsi="仿宋" w:eastAsia="仿宋" w:cs="仿宋"/>
          <w:szCs w:val="24"/>
          <w:highlight w:val="none"/>
          <w:lang w:val="zh-CN"/>
        </w:rPr>
        <w:t>北京</w:t>
      </w:r>
      <w:r>
        <w:rPr>
          <w:rFonts w:ascii="仿宋" w:hAnsi="仿宋" w:eastAsia="仿宋" w:cs="仿宋"/>
          <w:szCs w:val="24"/>
          <w:highlight w:val="none"/>
          <w:lang w:val="zh-CN"/>
        </w:rPr>
        <w:t>时间）</w:t>
      </w:r>
    </w:p>
    <w:p w14:paraId="548AD24B">
      <w:pPr>
        <w:overflowPunct w:val="0"/>
        <w:topLinePunct/>
        <w:autoSpaceDE w:val="0"/>
        <w:autoSpaceDN w:val="0"/>
        <w:adjustRightInd w:val="0"/>
        <w:snapToGrid w:val="0"/>
        <w:spacing w:line="360" w:lineRule="auto"/>
        <w:ind w:firstLine="480" w:firstLineChars="200"/>
        <w:jc w:val="left"/>
        <w:rPr>
          <w:rFonts w:ascii="仿宋" w:hAnsi="仿宋" w:eastAsia="仿宋" w:cs="仿宋"/>
          <w:sz w:val="24"/>
          <w:szCs w:val="24"/>
          <w:highlight w:val="green"/>
          <w:lang w:val="zh-CN"/>
        </w:rPr>
      </w:pPr>
      <w:r>
        <w:rPr>
          <w:rFonts w:ascii="仿宋" w:hAnsi="仿宋" w:eastAsia="仿宋" w:cs="仿宋"/>
          <w:sz w:val="24"/>
          <w:szCs w:val="24"/>
          <w:highlight w:val="none"/>
          <w:lang w:val="zh-CN"/>
        </w:rPr>
        <w:t>地点：</w:t>
      </w:r>
      <w:r>
        <w:rPr>
          <w:rFonts w:ascii="仿宋" w:hAnsi="仿宋" w:eastAsia="仿宋" w:cs="仿宋"/>
          <w:sz w:val="24"/>
          <w:szCs w:val="24"/>
          <w:highlight w:val="none"/>
        </w:rPr>
        <w:t>山东思远工程管理服务有限公司会议室</w:t>
      </w:r>
    </w:p>
    <w:p w14:paraId="415ABABD">
      <w:pPr>
        <w:pStyle w:val="2"/>
        <w:overflowPunct w:val="0"/>
        <w:topLinePunct/>
        <w:autoSpaceDE w:val="0"/>
        <w:autoSpaceDN w:val="0"/>
        <w:adjustRightInd w:val="0"/>
        <w:snapToGrid w:val="0"/>
        <w:spacing w:line="360" w:lineRule="auto"/>
        <w:ind w:firstLine="480" w:firstLineChars="200"/>
        <w:rPr>
          <w:rFonts w:ascii="仿宋" w:hAnsi="仿宋" w:eastAsia="仿宋" w:cs="仿宋"/>
          <w:szCs w:val="24"/>
          <w:highlight w:val="none"/>
          <w:lang w:val="zh-CN"/>
        </w:rPr>
      </w:pPr>
      <w:r>
        <w:rPr>
          <w:rFonts w:ascii="仿宋" w:hAnsi="仿宋" w:eastAsia="仿宋" w:cs="仿宋"/>
          <w:szCs w:val="24"/>
          <w:highlight w:val="none"/>
          <w:lang w:val="zh-CN"/>
        </w:rPr>
        <w:t>地址：泰安市创业大街4</w:t>
      </w:r>
      <w:r>
        <w:rPr>
          <w:rFonts w:hint="default" w:ascii="仿宋" w:hAnsi="仿宋" w:eastAsia="仿宋" w:cs="仿宋"/>
          <w:szCs w:val="24"/>
          <w:highlight w:val="none"/>
          <w:lang w:val="zh-CN"/>
        </w:rPr>
        <w:t>7</w:t>
      </w:r>
      <w:r>
        <w:rPr>
          <w:rFonts w:ascii="仿宋" w:hAnsi="仿宋" w:eastAsia="仿宋" w:cs="仿宋"/>
          <w:szCs w:val="24"/>
          <w:highlight w:val="none"/>
          <w:lang w:val="zh-CN"/>
        </w:rPr>
        <w:t>号中天大厦八楼</w:t>
      </w:r>
      <w:bookmarkStart w:id="0" w:name="_GoBack"/>
      <w:bookmarkEnd w:id="0"/>
    </w:p>
    <w:p w14:paraId="4B212BAC">
      <w:pPr>
        <w:spacing w:line="360" w:lineRule="auto"/>
        <w:rPr>
          <w:rFonts w:ascii="黑体" w:hAnsi="黑体" w:eastAsia="黑体" w:cs="黑体"/>
          <w:sz w:val="24"/>
          <w:szCs w:val="24"/>
          <w:highlight w:val="none"/>
          <w:lang w:val="zh-CN"/>
        </w:rPr>
      </w:pPr>
      <w:r>
        <w:rPr>
          <w:rFonts w:ascii="黑体" w:hAnsi="黑体" w:eastAsia="黑体" w:cs="黑体"/>
          <w:sz w:val="24"/>
          <w:szCs w:val="24"/>
          <w:highlight w:val="none"/>
          <w:lang w:val="zh-CN"/>
        </w:rPr>
        <w:t>五、开启</w:t>
      </w:r>
    </w:p>
    <w:p w14:paraId="7C2D0A70">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lang w:val="zh-CN"/>
        </w:rPr>
        <w:t>时间</w:t>
      </w:r>
      <w:r>
        <w:rPr>
          <w:rFonts w:ascii="仿宋" w:hAnsi="仿宋" w:eastAsia="仿宋" w:cs="仿宋"/>
          <w:sz w:val="24"/>
          <w:szCs w:val="24"/>
          <w:highlight w:val="none"/>
        </w:rPr>
        <w:t>：2025年</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ascii="仿宋" w:hAnsi="仿宋" w:eastAsia="仿宋" w:cs="仿宋"/>
          <w:sz w:val="24"/>
          <w:szCs w:val="24"/>
          <w:highlight w:val="none"/>
        </w:rPr>
        <w:t>日9时00分（北京时间）</w:t>
      </w:r>
    </w:p>
    <w:p w14:paraId="68F2B915">
      <w:pPr>
        <w:spacing w:line="360" w:lineRule="auto"/>
        <w:ind w:firstLine="480" w:firstLineChars="200"/>
        <w:rPr>
          <w:rFonts w:ascii="仿宋" w:hAnsi="仿宋" w:eastAsia="仿宋" w:cs="仿宋"/>
          <w:sz w:val="24"/>
          <w:szCs w:val="24"/>
          <w:highlight w:val="none"/>
          <w:lang w:val="zh-CN"/>
        </w:rPr>
      </w:pPr>
      <w:r>
        <w:rPr>
          <w:rFonts w:ascii="仿宋" w:hAnsi="仿宋" w:eastAsia="仿宋" w:cs="仿宋"/>
          <w:sz w:val="24"/>
          <w:szCs w:val="24"/>
          <w:highlight w:val="none"/>
          <w:lang w:val="zh-CN"/>
        </w:rPr>
        <w:t>地点：</w:t>
      </w:r>
      <w:r>
        <w:rPr>
          <w:rFonts w:ascii="仿宋" w:hAnsi="仿宋" w:eastAsia="仿宋" w:cs="仿宋"/>
          <w:sz w:val="24"/>
          <w:szCs w:val="24"/>
          <w:highlight w:val="none"/>
        </w:rPr>
        <w:t>山东思远工程管理服务有限公司</w:t>
      </w:r>
    </w:p>
    <w:p w14:paraId="161AF08D">
      <w:pPr>
        <w:spacing w:line="360" w:lineRule="auto"/>
        <w:rPr>
          <w:rFonts w:ascii="黑体" w:hAnsi="黑体" w:eastAsia="黑体" w:cs="黑体"/>
          <w:sz w:val="24"/>
          <w:szCs w:val="24"/>
          <w:lang w:val="zh-CN"/>
        </w:rPr>
      </w:pPr>
      <w:r>
        <w:rPr>
          <w:rFonts w:ascii="黑体" w:hAnsi="黑体" w:eastAsia="黑体" w:cs="黑体"/>
          <w:sz w:val="24"/>
          <w:szCs w:val="24"/>
          <w:lang w:val="zh-CN"/>
        </w:rPr>
        <w:t>六、公告期限</w:t>
      </w:r>
    </w:p>
    <w:p w14:paraId="52020B1C">
      <w:pPr>
        <w:spacing w:line="360" w:lineRule="auto"/>
        <w:ind w:firstLine="480" w:firstLineChars="200"/>
        <w:rPr>
          <w:rFonts w:ascii="仿宋" w:hAnsi="仿宋" w:eastAsia="仿宋" w:cs="仿宋"/>
          <w:sz w:val="24"/>
          <w:szCs w:val="24"/>
        </w:rPr>
      </w:pPr>
      <w:r>
        <w:rPr>
          <w:rFonts w:ascii="仿宋" w:hAnsi="仿宋" w:eastAsia="仿宋" w:cs="仿宋"/>
          <w:sz w:val="24"/>
          <w:szCs w:val="24"/>
          <w:lang w:val="zh-CN"/>
        </w:rPr>
        <w:t>自本公告发布之日起</w:t>
      </w:r>
      <w:r>
        <w:rPr>
          <w:rFonts w:ascii="仿宋" w:hAnsi="仿宋" w:eastAsia="仿宋" w:cs="仿宋"/>
          <w:sz w:val="24"/>
          <w:szCs w:val="24"/>
        </w:rPr>
        <w:t>3个工作日。</w:t>
      </w:r>
    </w:p>
    <w:p w14:paraId="79AB3122">
      <w:pPr>
        <w:spacing w:line="360" w:lineRule="auto"/>
        <w:rPr>
          <w:rFonts w:ascii="黑体" w:hAnsi="黑体" w:eastAsia="黑体" w:cs="黑体"/>
          <w:sz w:val="24"/>
          <w:szCs w:val="24"/>
          <w:lang w:val="zh-CN"/>
        </w:rPr>
      </w:pPr>
      <w:r>
        <w:rPr>
          <w:rFonts w:ascii="黑体" w:hAnsi="黑体" w:eastAsia="黑体" w:cs="黑体"/>
          <w:sz w:val="24"/>
          <w:szCs w:val="24"/>
          <w:lang w:val="zh-CN"/>
        </w:rPr>
        <w:t>七、公告媒体</w:t>
      </w:r>
    </w:p>
    <w:p w14:paraId="47B9354B">
      <w:pPr>
        <w:spacing w:line="360" w:lineRule="auto"/>
        <w:ind w:firstLine="480" w:firstLineChars="200"/>
        <w:rPr>
          <w:rFonts w:ascii="仿宋" w:hAnsi="仿宋" w:eastAsia="仿宋" w:cs="仿宋"/>
          <w:sz w:val="24"/>
          <w:szCs w:val="24"/>
        </w:rPr>
      </w:pPr>
      <w:r>
        <w:rPr>
          <w:rFonts w:ascii="仿宋" w:hAnsi="仿宋" w:eastAsia="仿宋" w:cs="仿宋"/>
          <w:sz w:val="24"/>
          <w:szCs w:val="24"/>
          <w:lang w:val="zh-CN"/>
        </w:rPr>
        <w:t>山东省泰安英雄山中学</w:t>
      </w:r>
      <w:r>
        <w:rPr>
          <w:rFonts w:ascii="仿宋" w:hAnsi="仿宋" w:eastAsia="仿宋" w:cs="仿宋"/>
          <w:sz w:val="24"/>
          <w:szCs w:val="24"/>
        </w:rPr>
        <w:t>官网</w:t>
      </w:r>
    </w:p>
    <w:p w14:paraId="6607C91B">
      <w:pPr>
        <w:pStyle w:val="2"/>
        <w:spacing w:line="360" w:lineRule="auto"/>
        <w:rPr>
          <w:rFonts w:hint="default" w:ascii="黑体" w:hAnsi="黑体" w:eastAsia="黑体" w:cs="黑体"/>
          <w:szCs w:val="24"/>
        </w:rPr>
      </w:pPr>
      <w:r>
        <w:rPr>
          <w:rFonts w:ascii="黑体" w:hAnsi="黑体" w:eastAsia="黑体" w:cs="黑体"/>
          <w:szCs w:val="24"/>
        </w:rPr>
        <w:t>八、凡对本次采购提出询问，请按以下方式联系。</w:t>
      </w:r>
    </w:p>
    <w:p w14:paraId="03C05830">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rPr>
        <w:t>1.</w:t>
      </w:r>
      <w:r>
        <w:rPr>
          <w:rFonts w:ascii="仿宋" w:hAnsi="仿宋" w:eastAsia="仿宋" w:cs="仿宋"/>
          <w:sz w:val="24"/>
          <w:szCs w:val="24"/>
          <w:lang w:val="zh-CN"/>
        </w:rPr>
        <w:t>采购人信息</w:t>
      </w:r>
    </w:p>
    <w:p w14:paraId="01C2E827">
      <w:pPr>
        <w:spacing w:line="360" w:lineRule="auto"/>
        <w:ind w:firstLine="480" w:firstLineChars="200"/>
        <w:rPr>
          <w:rFonts w:hint="default" w:ascii="仿宋" w:hAnsi="仿宋" w:eastAsia="仿宋" w:cs="仿宋"/>
          <w:sz w:val="24"/>
          <w:szCs w:val="24"/>
          <w:lang w:val="zh-CN"/>
        </w:rPr>
      </w:pPr>
      <w:r>
        <w:rPr>
          <w:rFonts w:ascii="仿宋" w:hAnsi="仿宋" w:eastAsia="仿宋" w:cs="仿宋"/>
          <w:sz w:val="24"/>
          <w:szCs w:val="24"/>
          <w:lang w:val="zh-CN"/>
        </w:rPr>
        <w:t>名称：山东省泰安英雄山中学</w:t>
      </w:r>
    </w:p>
    <w:p w14:paraId="4A9AB988">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lang w:val="zh-CN"/>
        </w:rPr>
        <w:t>地址：泰安市英才街11号</w:t>
      </w:r>
    </w:p>
    <w:p w14:paraId="64F84A5F">
      <w:pPr>
        <w:spacing w:line="360" w:lineRule="auto"/>
        <w:ind w:firstLine="480" w:firstLineChars="200"/>
        <w:rPr>
          <w:rFonts w:hint="default" w:ascii="仿宋" w:hAnsi="仿宋" w:eastAsia="仿宋" w:cs="仿宋"/>
          <w:sz w:val="24"/>
          <w:szCs w:val="24"/>
          <w:highlight w:val="yellow"/>
        </w:rPr>
      </w:pPr>
      <w:r>
        <w:rPr>
          <w:rFonts w:ascii="仿宋" w:hAnsi="仿宋" w:eastAsia="仿宋" w:cs="仿宋"/>
          <w:sz w:val="24"/>
          <w:szCs w:val="24"/>
          <w:highlight w:val="none"/>
          <w:lang w:val="zh-CN"/>
        </w:rPr>
        <w:t>联系方式：</w:t>
      </w:r>
      <w:r>
        <w:rPr>
          <w:rFonts w:hint="default" w:ascii="仿宋" w:hAnsi="仿宋" w:eastAsia="仿宋" w:cs="仿宋"/>
          <w:sz w:val="24"/>
          <w:szCs w:val="24"/>
          <w:highlight w:val="none"/>
          <w:lang w:val="zh-CN"/>
        </w:rPr>
        <w:t>0538-</w:t>
      </w:r>
      <w:r>
        <w:rPr>
          <w:rFonts w:ascii="仿宋" w:hAnsi="仿宋" w:eastAsia="仿宋" w:cs="仿宋"/>
          <w:sz w:val="24"/>
          <w:szCs w:val="24"/>
          <w:highlight w:val="none"/>
          <w:lang w:val="zh-CN"/>
        </w:rPr>
        <w:t>8565689</w:t>
      </w:r>
    </w:p>
    <w:p w14:paraId="038DB53A">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rPr>
        <w:t>2.采购</w:t>
      </w:r>
      <w:r>
        <w:rPr>
          <w:rFonts w:ascii="仿宋" w:hAnsi="仿宋" w:eastAsia="仿宋" w:cs="仿宋"/>
          <w:sz w:val="24"/>
          <w:szCs w:val="24"/>
          <w:lang w:val="zh-CN"/>
        </w:rPr>
        <w:t>代理机构信息</w:t>
      </w:r>
    </w:p>
    <w:p w14:paraId="10F3F26B">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lang w:val="zh-CN"/>
        </w:rPr>
        <w:t>名称：山东思远工程管理服务有限公司</w:t>
      </w:r>
    </w:p>
    <w:p w14:paraId="5FB8C625">
      <w:pPr>
        <w:spacing w:line="360" w:lineRule="auto"/>
        <w:ind w:firstLine="480" w:firstLineChars="200"/>
        <w:rPr>
          <w:rFonts w:hint="default" w:ascii="仿宋" w:hAnsi="仿宋" w:eastAsia="仿宋" w:cs="仿宋"/>
          <w:sz w:val="24"/>
          <w:szCs w:val="24"/>
          <w:lang w:val="zh-CN"/>
        </w:rPr>
      </w:pPr>
      <w:r>
        <w:rPr>
          <w:rFonts w:ascii="仿宋" w:hAnsi="仿宋" w:eastAsia="仿宋" w:cs="仿宋"/>
          <w:sz w:val="24"/>
          <w:szCs w:val="24"/>
          <w:lang w:val="zh-CN"/>
        </w:rPr>
        <w:t>地址：泰安市创业大街47号中天大厦8</w:t>
      </w:r>
      <w:r>
        <w:rPr>
          <w:rFonts w:hint="default" w:ascii="仿宋" w:hAnsi="仿宋" w:eastAsia="仿宋" w:cs="仿宋"/>
          <w:sz w:val="24"/>
          <w:szCs w:val="24"/>
          <w:lang w:val="zh-CN"/>
        </w:rPr>
        <w:t>02室</w:t>
      </w:r>
    </w:p>
    <w:p w14:paraId="1AAAD9FA">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eastAsia="zh-CN"/>
        </w:rPr>
        <w:t>E-</w:t>
      </w:r>
      <w:r>
        <w:rPr>
          <w:rFonts w:ascii="仿宋" w:hAnsi="仿宋" w:eastAsia="仿宋" w:cs="仿宋"/>
          <w:sz w:val="24"/>
          <w:szCs w:val="24"/>
          <w:lang w:val="zh-CN"/>
        </w:rPr>
        <w:t>mail:</w:t>
      </w:r>
      <w:r>
        <w:rPr>
          <w:rFonts w:ascii="仿宋" w:hAnsi="仿宋" w:eastAsia="仿宋" w:cs="仿宋"/>
          <w:sz w:val="24"/>
          <w:szCs w:val="24"/>
          <w:lang w:val="zh-CN"/>
        </w:rPr>
        <w:fldChar w:fldCharType="begin"/>
      </w:r>
      <w:r>
        <w:rPr>
          <w:rFonts w:ascii="仿宋" w:hAnsi="仿宋" w:eastAsia="仿宋" w:cs="仿宋"/>
          <w:sz w:val="24"/>
          <w:szCs w:val="24"/>
          <w:lang w:val="zh-CN"/>
        </w:rPr>
        <w:instrText xml:space="preserve"> HYPERLINK "mailto:lrzbta@163.com" </w:instrText>
      </w:r>
      <w:r>
        <w:rPr>
          <w:rFonts w:ascii="仿宋" w:hAnsi="仿宋" w:eastAsia="仿宋" w:cs="仿宋"/>
          <w:sz w:val="24"/>
          <w:szCs w:val="24"/>
          <w:lang w:val="zh-CN"/>
        </w:rPr>
        <w:fldChar w:fldCharType="separate"/>
      </w:r>
      <w:r>
        <w:rPr>
          <w:rFonts w:ascii="仿宋" w:hAnsi="仿宋" w:eastAsia="仿宋" w:cs="仿宋"/>
          <w:sz w:val="24"/>
          <w:szCs w:val="24"/>
          <w:lang w:val="zh-CN"/>
        </w:rPr>
        <w:t>sdsyzb@163.com</w:t>
      </w:r>
      <w:r>
        <w:rPr>
          <w:rFonts w:ascii="仿宋" w:hAnsi="仿宋" w:eastAsia="仿宋" w:cs="仿宋"/>
          <w:sz w:val="24"/>
          <w:szCs w:val="24"/>
          <w:lang w:val="zh-CN"/>
        </w:rPr>
        <w:fldChar w:fldCharType="end"/>
      </w:r>
    </w:p>
    <w:p w14:paraId="3715065A">
      <w:pPr>
        <w:spacing w:line="360" w:lineRule="auto"/>
        <w:ind w:firstLine="480" w:firstLineChars="200"/>
        <w:rPr>
          <w:rFonts w:ascii="仿宋" w:hAnsi="仿宋" w:eastAsia="仿宋" w:cs="仿宋"/>
          <w:sz w:val="24"/>
          <w:szCs w:val="24"/>
          <w:lang w:val="zh-CN"/>
        </w:rPr>
      </w:pPr>
      <w:r>
        <w:rPr>
          <w:rFonts w:ascii="仿宋" w:hAnsi="仿宋" w:eastAsia="仿宋" w:cs="仿宋"/>
          <w:sz w:val="24"/>
          <w:szCs w:val="24"/>
          <w:lang w:val="zh-CN"/>
        </w:rPr>
        <w:t>电话：0538-6118611</w:t>
      </w:r>
    </w:p>
    <w:p w14:paraId="1D2682EE">
      <w:pPr>
        <w:spacing w:line="360" w:lineRule="auto"/>
        <w:ind w:firstLine="480" w:firstLineChars="200"/>
        <w:rPr>
          <w:rFonts w:hint="default" w:ascii="仿宋" w:hAnsi="仿宋" w:eastAsia="仿宋" w:cs="仿宋"/>
          <w:sz w:val="24"/>
          <w:szCs w:val="24"/>
          <w:lang w:val="en-US" w:eastAsia="zh-CN"/>
        </w:rPr>
      </w:pP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YWQ4YmQxMGZhZmNlMGIzZGQ1YjBiN2RiMWE4MDgifQ=="/>
    <w:docVar w:name="KSO_WPS_MARK_KEY" w:val="e898a6a5-7602-403c-b5f8-e136ed0246c9"/>
  </w:docVars>
  <w:rsids>
    <w:rsidRoot w:val="2C3653B0"/>
    <w:rsid w:val="00F450E1"/>
    <w:rsid w:val="02A53411"/>
    <w:rsid w:val="047B44D4"/>
    <w:rsid w:val="0DC45C7F"/>
    <w:rsid w:val="0DEF71E2"/>
    <w:rsid w:val="1113687B"/>
    <w:rsid w:val="1154596A"/>
    <w:rsid w:val="15D475F6"/>
    <w:rsid w:val="1ED90315"/>
    <w:rsid w:val="1FFA402F"/>
    <w:rsid w:val="2624159B"/>
    <w:rsid w:val="2940049A"/>
    <w:rsid w:val="2C3653B0"/>
    <w:rsid w:val="2CC633AC"/>
    <w:rsid w:val="2E823302"/>
    <w:rsid w:val="304C1C8B"/>
    <w:rsid w:val="306111E3"/>
    <w:rsid w:val="30FD3114"/>
    <w:rsid w:val="34741A8A"/>
    <w:rsid w:val="3CFC24D2"/>
    <w:rsid w:val="3F05170A"/>
    <w:rsid w:val="3F945DD2"/>
    <w:rsid w:val="40FC6C61"/>
    <w:rsid w:val="41E06866"/>
    <w:rsid w:val="59D61D59"/>
    <w:rsid w:val="5B2D41AF"/>
    <w:rsid w:val="5DC46DEF"/>
    <w:rsid w:val="5E3C1A7B"/>
    <w:rsid w:val="5F473B26"/>
    <w:rsid w:val="610B521C"/>
    <w:rsid w:val="62C27B96"/>
    <w:rsid w:val="65102E3B"/>
    <w:rsid w:val="65200BA4"/>
    <w:rsid w:val="67D06BCB"/>
    <w:rsid w:val="68F87770"/>
    <w:rsid w:val="695900A4"/>
    <w:rsid w:val="69D75F56"/>
    <w:rsid w:val="70C94997"/>
    <w:rsid w:val="70F20E39"/>
    <w:rsid w:val="793B7903"/>
    <w:rsid w:val="79B44B93"/>
    <w:rsid w:val="7A58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szCs w:val="20"/>
    </w:rPr>
  </w:style>
  <w:style w:type="paragraph" w:styleId="3">
    <w:name w:val="Body Text Indent"/>
    <w:basedOn w:val="1"/>
    <w:unhideWhenUsed/>
    <w:qFormat/>
    <w:uiPriority w:val="99"/>
    <w:pPr>
      <w:spacing w:after="120" w:afterLines="0"/>
      <w:ind w:left="420" w:leftChars="200"/>
    </w:pPr>
    <w:rPr>
      <w:rFonts w:hint="default"/>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rPr>
      <w:szCs w:val="24"/>
    </w:rPr>
  </w:style>
  <w:style w:type="character" w:customStyle="1" w:styleId="8">
    <w:name w:val="标题 1 字符"/>
    <w:qFormat/>
    <w:locked/>
    <w:uiPriority w:val="0"/>
    <w:rPr>
      <w:rFonts w:hint="default" w:eastAsia="黑体"/>
      <w:kern w:val="44"/>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986</Words>
  <Characters>1110</Characters>
  <Lines>0</Lines>
  <Paragraphs>0</Paragraphs>
  <TotalTime>0</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2023-04-10T06:02:00Z</dcterms:created>
  <dc:creator>Administrator</dc:creator>
  <cp:lastModifiedBy>86152</cp:lastModifiedBy>
  <cp:lastPrinted>2023-12-11T03:26:00Z</cp:lastPrinted>
  <dcterms:modified xsi:type="dcterms:W3CDTF">2025-07-17T09:06:55Z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E77DA3D2C7DA4CE7BBE56C7DB0071B2A_13</vt:lpwstr>
  </property>
  <property fmtid="{D5CDD505-2E9C-101B-9397-08002B2CF9AE}" pid="4" name="KSOTemplateDocerSaveRecord">
    <vt:lpwstr>eyJoZGlkIjoiYjJiMmM2NjZiZDllODI0YjQwYzc3ZGY4ZDU1YzM2NjMifQ==</vt:lpwstr>
  </property>
</Properties>
</file>