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b/>
          <w:bCs w:val="0"/>
          <w:sz w:val="44"/>
          <w:szCs w:val="44"/>
          <w:lang w:val="en-US" w:eastAsia="zh-CN"/>
        </w:rPr>
      </w:pPr>
      <w:r>
        <w:rPr>
          <w:rFonts w:hint="eastAsia" w:ascii="方正小标宋简体" w:hAnsi="Times New Roman" w:eastAsia="方正小标宋简体" w:cs="Times New Roman"/>
          <w:b/>
          <w:bCs w:val="0"/>
          <w:sz w:val="44"/>
          <w:szCs w:val="44"/>
          <w:lang w:val="en-US" w:eastAsia="zh-CN"/>
        </w:rPr>
        <w:t>团结一心  奋楫笃行</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32"/>
          <w:szCs w:val="40"/>
          <w:lang w:val="en-US" w:eastAsia="zh-CN"/>
        </w:rPr>
      </w:pPr>
      <w:r>
        <w:rPr>
          <w:rFonts w:hint="eastAsia" w:ascii="方正小标宋简体" w:hAnsi="Times New Roman" w:eastAsia="方正小标宋简体" w:cs="Times New Roman"/>
          <w:b/>
          <w:bCs w:val="0"/>
          <w:sz w:val="44"/>
          <w:szCs w:val="44"/>
          <w:lang w:val="en-US" w:eastAsia="zh-CN"/>
        </w:rPr>
        <w:t>持续推进学校高质量发展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楷体" w:hAnsi="楷体" w:eastAsia="楷体" w:cs="Times New Roman"/>
          <w:sz w:val="32"/>
          <w:szCs w:val="32"/>
          <w:lang w:val="en-US" w:eastAsia="zh-CN"/>
        </w:rPr>
        <w:t>山东省</w:t>
      </w:r>
      <w:bookmarkStart w:id="0" w:name="_GoBack"/>
      <w:bookmarkEnd w:id="0"/>
      <w:r>
        <w:rPr>
          <w:rFonts w:hint="eastAsia" w:ascii="楷体" w:hAnsi="楷体" w:eastAsia="楷体" w:cs="Times New Roman"/>
          <w:sz w:val="32"/>
          <w:szCs w:val="32"/>
        </w:rPr>
        <w:t>泰安英雄山中学</w:t>
      </w:r>
      <w:r>
        <w:rPr>
          <w:rFonts w:ascii="楷体" w:hAnsi="楷体" w:eastAsia="楷体" w:cs="Times New Roman"/>
          <w:sz w:val="32"/>
          <w:szCs w:val="32"/>
        </w:rPr>
        <w:t>202</w:t>
      </w:r>
      <w:r>
        <w:rPr>
          <w:rFonts w:hint="eastAsia" w:ascii="楷体" w:hAnsi="楷体" w:eastAsia="楷体" w:cs="Times New Roman"/>
          <w:sz w:val="32"/>
          <w:szCs w:val="32"/>
          <w:lang w:val="en-US" w:eastAsia="zh-CN"/>
        </w:rPr>
        <w:t>4</w:t>
      </w:r>
      <w:r>
        <w:rPr>
          <w:rFonts w:ascii="楷体" w:hAnsi="楷体" w:eastAsia="楷体" w:cs="Times New Roman"/>
          <w:sz w:val="32"/>
          <w:szCs w:val="32"/>
        </w:rPr>
        <w:t>--202</w:t>
      </w:r>
      <w:r>
        <w:rPr>
          <w:rFonts w:hint="eastAsia" w:ascii="楷体" w:hAnsi="楷体" w:eastAsia="楷体" w:cs="Times New Roman"/>
          <w:sz w:val="32"/>
          <w:szCs w:val="32"/>
          <w:lang w:val="en-US" w:eastAsia="zh-CN"/>
        </w:rPr>
        <w:t>5</w:t>
      </w:r>
      <w:r>
        <w:rPr>
          <w:rFonts w:ascii="楷体" w:hAnsi="楷体" w:eastAsia="楷体" w:cs="Times New Roman"/>
          <w:sz w:val="32"/>
          <w:szCs w:val="32"/>
        </w:rPr>
        <w:t>学年度工作</w:t>
      </w:r>
      <w:r>
        <w:rPr>
          <w:rFonts w:hint="eastAsia" w:ascii="楷体" w:hAnsi="楷体" w:eastAsia="楷体" w:cs="Times New Roman"/>
          <w:sz w:val="32"/>
          <w:szCs w:val="32"/>
        </w:rPr>
        <w:t>计划</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新学年，学校工作的总体思路是：深入学习贯彻习近平新时代中国特色社会主义思想和党的二十大、二十届三中全会精神，全面落实市委市政府和市教育局党组决策部署，紧紧围绕全市教育系统“抓改革、添活力、提质量、保安全”工作主线，坚持和加强党对教育工作的全面领导，全面贯彻党的教育方针，落实立德树人根本任务，以管理规范、内涵发展、质量提升、特色鲜明为重点，以加强教师队伍建设为核心，以关注学生核心素养发展为出发点，为党育人，为国育才，全面实现“低进高出、高进优出、优进特出”的育人目标，办好人民满意的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lang w:val="en-US" w:eastAsia="zh-CN"/>
        </w:rPr>
        <w:t>一、</w:t>
      </w:r>
      <w:r>
        <w:rPr>
          <w:rFonts w:hint="eastAsia" w:ascii="黑体" w:hAnsi="Times New Roman" w:eastAsia="黑体" w:cs="Times New Roman"/>
          <w:sz w:val="32"/>
          <w:szCs w:val="32"/>
        </w:rPr>
        <w:t>坚持以</w:t>
      </w:r>
      <w:r>
        <w:rPr>
          <w:rFonts w:hint="eastAsia" w:ascii="黑体" w:hAnsi="Times New Roman" w:eastAsia="黑体" w:cs="Times New Roman"/>
          <w:sz w:val="32"/>
          <w:szCs w:val="32"/>
          <w:lang w:val="en-US" w:eastAsia="zh-CN"/>
        </w:rPr>
        <w:t>党建统领全局</w:t>
      </w:r>
      <w:r>
        <w:rPr>
          <w:rFonts w:hint="eastAsia" w:ascii="黑体" w:hAnsi="Times New Roman" w:eastAsia="黑体" w:cs="Times New Roman"/>
          <w:sz w:val="32"/>
          <w:szCs w:val="32"/>
        </w:rPr>
        <w:t>为遵循，</w:t>
      </w:r>
      <w:r>
        <w:rPr>
          <w:rFonts w:hint="eastAsia" w:ascii="黑体" w:hAnsi="Times New Roman" w:eastAsia="黑体" w:cs="Times New Roman"/>
          <w:sz w:val="32"/>
          <w:szCs w:val="32"/>
          <w:lang w:val="en-US" w:eastAsia="zh-CN"/>
        </w:rPr>
        <w:t>营造良好教育氛围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坚持党对教育工作的全面领导，坚持“抓党建促教育、抓党员促教师、抓党风促行风”，创新党建工作的思路和方法，以党建铸魂，推动党建与教育工作深度融合。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1.不断强化理论武装</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加强思想政治引领，坚持把学习贯彻习近平新时代中国特色社会主义思想作为首要任务，持续强化党的创新理论武装；严格执行“第一议题”制度，落实党委理论学习中心组学习列席旁听制度，推进学习型党组织建设，及时传达学习、贯彻落实习近平总书记重要讲话和重要指示批示精神、党的二十届三中全会精神，认真学习贯彻新时代第二次全国教育大会精神，教育引导广大干部教师坚定拥护“两个确立”、坚决做到“两个维护”。</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2.持续夯实党建基石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深入落实中小学校党组织领导的校长负责制，坚持学校党委会议、校长办公会议议事决策规则规范运行，完善工作运行机制。实施干部教师素质能力提升行动，组织开展党员教师“三亮三比三评”（“三亮”即亮身份、亮职责、亮承诺，“三比”即比能力、比作风、比业绩，“三评”即领导点评、党员互评、教师测评）活动，深入实施“双过硬”（政治素质过硬、业务素质过硬）工程，落实“双培养”（把优秀骨干教师培养成党员、把党员教师培养成教学管理骨干）机制，加强党员教师队伍建设，做好党建先进典型选树宣传，锤炼“卓越过硬”党组织、“过硬敢当”干部队伍，打造以“党员领航 立德树人”为核心的“英雄伴我成长”党建品牌。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3.深入推进纪律建设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深入推进党风廉政建设，压实压紧党组织全面从严治党主体责任，开展基层党组织书记履行全面从严治党责任和抓基层党建工作述职评议。召开全面从严治党会议，组织全体教职工学习贯彻新修订的纪律处分条例；扎实开展集中性纪律教育，加强廉洁警示教育；做好重点领域专项整治，扎实开展廉政风险排查与防控；加大违纪行为查处曝光力度，一体推进“三不腐”，全力营造风清气正的育人环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二、坚持以完善治理体系为依托，提升学校治理水平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全校上下要牢固树立抓质量没有局外人，促发展没有旁观者的意识，树导向（发展导向、实干导向、奖优导向），强责任（主动担责、勇于扛责、全面履责），转作风（强本领、强执行、强效能）。校级领导要自我加压，冲锋在前，干在实处；中层干部要当好主力，勇挑重担，誓争一流；教职员工要提高标准，紧盯目标，精心育人。以认真负责的态度把各项工作做到位、做精致，促进学校管理水平进一步提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1.完善制度化建设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结合新的发展形势和学校实际，适时对相关规章制度进行修改完善，使其更切合实际，易于操作。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楷体" w:hAnsi="楷体" w:eastAsia="楷体" w:cs="Times New Roman"/>
          <w:sz w:val="32"/>
          <w:szCs w:val="32"/>
          <w:lang w:val="en-US" w:eastAsia="zh-CN"/>
        </w:rPr>
        <w:t>2.坚持目标化导向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学校整体工作目标，各级部、部门、备课组逐级制定符合各自实际的工作目标，形成学年→学期→月→周纵向序列和学校→年级（部门）→班级→教师横向序列的目标管理体系。学校管理过程从计划→实施→检查→总结四个环节，使学校各项工作有条不紊，步步深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3.实行人本化管理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积极稳妥推进教师职级晋升、绩效奖金发放、人才递进培养等工作，建立“公平公正、多劳多得、优劳优酬”的竞争激励机制。把贡献大小与评优选模、年度考核和职称晋升挂钩，让那些默默奉献、埋头苦干、成绩优秀的教职工得到优酬，营造人人争当先进的良好氛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4.保障规范化服务</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（1）精准计划资金使用，确保学校正常运转。</w:t>
      </w:r>
      <w:r>
        <w:rPr>
          <w:rFonts w:hint="eastAsia" w:ascii="仿宋" w:hAnsi="仿宋" w:eastAsia="仿宋"/>
          <w:sz w:val="32"/>
          <w:szCs w:val="32"/>
          <w:lang w:val="en-US" w:eastAsia="zh-CN"/>
        </w:rPr>
        <w:t>规范物品采购和财务报销流程，在现有条件下，财务科要精准计算，精心打算，把有限资金用到最关键紧急的事情上，全力保障教育教学所需。</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（2）优化校产管理制度，抓好资产使用管理。</w:t>
      </w:r>
      <w:r>
        <w:rPr>
          <w:rFonts w:hint="eastAsia" w:ascii="仿宋" w:hAnsi="仿宋" w:eastAsia="仿宋"/>
          <w:sz w:val="32"/>
          <w:szCs w:val="32"/>
          <w:lang w:val="en-US" w:eastAsia="zh-CN"/>
        </w:rPr>
        <w:t>总务科要定期对各功能室进行检查，落实公物损坏赔偿制度；定期检查水电设备情况，及时维修，保证安全，节俭办学。</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（3）抓牢食堂规范管理，确保食品安全。</w:t>
      </w:r>
      <w:r>
        <w:rPr>
          <w:rFonts w:hint="eastAsia" w:ascii="仿宋" w:hAnsi="仿宋" w:eastAsia="仿宋"/>
          <w:sz w:val="32"/>
          <w:szCs w:val="32"/>
          <w:lang w:val="en-US" w:eastAsia="zh-CN"/>
        </w:rPr>
        <w:t>食堂管理办公室要落实食品安全责任，规范食材采购、进货、加工等环节，加强日常化检查和督促；开展食堂员工培训，提升综合能力和服务意识；加强食堂财务账务管理，确保资金安全；全力提升供餐质量，做实精准服务。坚持领导干部陪餐制度，努力创设良好就餐环境；做好留样、采购索证索票等工作，保障师生舌尖上的安全。</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（4）加强学生宿舍管理，落实精准暖心服务。</w:t>
      </w:r>
      <w:r>
        <w:rPr>
          <w:rFonts w:hint="eastAsia" w:ascii="仿宋" w:hAnsi="仿宋" w:eastAsia="仿宋"/>
          <w:sz w:val="32"/>
          <w:szCs w:val="32"/>
          <w:lang w:val="en-US" w:eastAsia="zh-CN"/>
        </w:rPr>
        <w:t>政教科、安全保卫科要扎实做好宿舍安全隐患排查治理，让安全隐患排查治理常态化；加强学生两休纪律管理，保证充足睡眠；强化宿管员教育培训，提高服务意识，落实精准服务。</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（5）强化信息工作力度，提高服务水平。</w:t>
      </w:r>
      <w:r>
        <w:rPr>
          <w:rFonts w:hint="eastAsia" w:ascii="仿宋" w:hAnsi="仿宋" w:eastAsia="仿宋"/>
          <w:sz w:val="32"/>
          <w:szCs w:val="32"/>
          <w:lang w:val="en-US" w:eastAsia="zh-CN"/>
        </w:rPr>
        <w:t>信息科要做好各种设备的日常维护和保养，进一步提高各种设备、资源的使用效率；做好信息设备的资产登记及管理，配合各部门做好各类活动服务；加强学校网络安全检查，做好网络线路和网络设备参数的安全检查，保证网络系统安全。</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（6）压实督查管理职责，用好用准考勤结果。</w:t>
      </w:r>
      <w:r>
        <w:rPr>
          <w:rFonts w:hint="eastAsia" w:ascii="仿宋" w:hAnsi="仿宋" w:eastAsia="仿宋"/>
          <w:sz w:val="32"/>
          <w:szCs w:val="32"/>
          <w:lang w:val="en-US" w:eastAsia="zh-CN"/>
        </w:rPr>
        <w:t>督查室和各部门要强化考勤，体现公平、公正，对迟到、旷工等不良现象，坚决予以纠正，并与考核评优挂钩。</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（7）发挥工会帮带作用，全力服务教职员工。</w:t>
      </w:r>
      <w:r>
        <w:rPr>
          <w:rFonts w:hint="eastAsia" w:ascii="仿宋" w:hAnsi="仿宋" w:eastAsia="仿宋"/>
          <w:sz w:val="32"/>
          <w:szCs w:val="32"/>
          <w:lang w:val="en-US" w:eastAsia="zh-CN"/>
        </w:rPr>
        <w:t>工会要做好民主监督，维护教职工合法权益；积极开展形式多样的文体活动，丰富教职工精神生活；关心慰问患病和困难职工，让教职工感受到集体的温暖。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三、坚持以落实立德树人为根本，推进育人方式变革</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要构建全方位、多层次的育人环境，发展学生的核心素养，培育学生的责任担当意识，为培养担当民族复兴重任的时代新人奠定坚实基础。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sz w:val="32"/>
          <w:szCs w:val="32"/>
          <w:lang w:val="en-US" w:eastAsia="zh-CN"/>
        </w:rPr>
      </w:pPr>
      <w:r>
        <w:rPr>
          <w:rFonts w:hint="eastAsia" w:ascii="楷体" w:hAnsi="楷体" w:eastAsia="楷体" w:cs="Times New Roman"/>
          <w:sz w:val="32"/>
          <w:szCs w:val="32"/>
          <w:lang w:val="en-US" w:eastAsia="zh-CN"/>
        </w:rPr>
        <w:t>1.深化首课思政负责制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首课思政负责制”是市教育局落实习近平总书记全员、全程、全方位育人指示精神，在全省、全国首创的高质量落实立德树人根本任务的泰安模式。旨在确立“立德树人”在教育教学中的“首”要地位，通过整合课程体系、挖掘思政教育元素，形成各类课程协同育人的目标体系，并以机制体制确保各类课程教师共同负责实施思政教育，实现“滴灌式、润心田、培根铸魂”的思政教育新格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开展“首课人人讲、科科讲、天天讲”活动，要聚焦学校“12369”课程体系（围绕立德树人1个中心，瞄准为党育人，为国育才2个目标，落实组织保障、课程准备、思想教育3个到位，聚焦构建课程体系、开展专题研究、建立教育基地、健全课程体系、致力名师培养、打造精品课例6大工程，开发思想引领、党史学习、热爱祖国、开创伟业、文化传承、环保宣传、青春励志、德育融合、安全教育9大主题首课课程），丰富首课内涵；聚焦专题研究，促进德育融合；聚焦基地建设，拓宽育人渠道；聚焦校本课程，丰富教学载体；聚焦名师培养，提升团队实力；聚焦精品课例，增强育人实效。通过首课，将学科育人点自然融入教学，实现学科教学与学科育人有机结合、同向引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2.突出实践育人作用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聚焦重大活动、重大事件、重大节日等，充分利用校外实践教育基地等社会资源，组织开展志愿服务、主题实践活动和社团活动，让学生在实践中体验生活、感悟社会。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3.构建文化育人环境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通过营造浓厚的文化氛围、举办校园文化艺术体育节等方式，建设书香校园，加强对中华优秀传统文化的传承和弘扬，培养学生的民族自豪感和文化自信心。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楷体" w:hAnsi="楷体" w:eastAsia="楷体" w:cs="Times New Roman"/>
          <w:sz w:val="32"/>
          <w:szCs w:val="32"/>
          <w:lang w:val="en-US" w:eastAsia="zh-CN"/>
        </w:rPr>
        <w:t>4.压实全员育人责任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加强班主任队伍建设，提升班主任育人能力。落实全员育人导师制，建立全员育人责任清单，对学生进行思想引导、学业辅导、心理疏导、生活指导、成长向导，拓展育人空间，提升育人效果。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5.促进家校协同育人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通过开展校园开放日、定期召开家长会、家访等方式，加强与家长的沟通与联系。举行家校共育专家报告，开展家庭教育指导，帮助家长树立正确的教育观念和方法，形成教育合力。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楷体" w:hAnsi="楷体" w:eastAsia="楷体" w:cs="Times New Roman"/>
          <w:sz w:val="32"/>
          <w:szCs w:val="32"/>
          <w:lang w:val="en-US" w:eastAsia="zh-CN"/>
        </w:rPr>
        <w:t>6.完善育人评价体系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建立以学生综合素质评价为核心的评价体系，注重全过程纵向评价和德智体美劳全要素横向评价，强化评价激励、诊断功能，促进学生全面发展、个性发展、持续发展。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四、坚持以深化课程改革为抓手，全面提升教育质量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1.抓实教学常规</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（1）明确集体备课流程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确立课题—组内讨论—确定主备（讲）人（形成初案）—集体研讨（形成共案）—个性化设计（形成个案）—教学展示—课后交流、反思—二次备课—资料保存。</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（2）规范教案设计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要结合班级学情和教师个人特点，要从教案体现出教师是如何教的，学生是如何学的，知识是怎样生成的，基础知识是怎样训练的，能力是怎样培养的，学生的积极性是怎样调动的。</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（3）打造高效课堂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①教学设计的梯度。要根据学生对知识掌握的熟练程度以及学生知识能力及理解能力的差异设计教学，在备、讲、批、辅、考等环节中考虑到学生的“梯度”与知识、能力和情感价值观的“梯度”相吻合。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②课堂提问的梯度。提问上要作到“精、巧、新、活”。“精”就是设问要有典型性和概括性；“巧”就是指设问要有灵活性和科学性；“新”是指设问的立意要新，材料要新；“活”是指设问的形式要活，内容要活，答案要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③训练检测的梯度。要设计满足不同层次学生的生搬硬套题、适度变换条件题、灵活多变题和拔高升级题，使全体学生各尽所能，各有所获。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2.强化高效教研</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（1）要重视问题导向。</w:t>
      </w:r>
      <w:r>
        <w:rPr>
          <w:rFonts w:hint="eastAsia" w:ascii="仿宋" w:hAnsi="仿宋" w:eastAsia="仿宋"/>
          <w:sz w:val="32"/>
          <w:szCs w:val="32"/>
          <w:lang w:val="en-US" w:eastAsia="zh-CN"/>
        </w:rPr>
        <w:t>要坚持问题即课题、行动即研究、文字即成果的问题解决型课程实施策略，善于在教学实践中发现问题，扎扎实实解决教育教学中存在的问题。</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（2）要提升教研效度。</w:t>
      </w:r>
      <w:r>
        <w:rPr>
          <w:rFonts w:hint="eastAsia" w:ascii="仿宋" w:hAnsi="仿宋" w:eastAsia="仿宋"/>
          <w:sz w:val="32"/>
          <w:szCs w:val="32"/>
          <w:lang w:val="en-US" w:eastAsia="zh-CN"/>
        </w:rPr>
        <w:t>将每一个课题都做成有效的真实研究，让每一个研究都能有效解决教育教学中遇到的真实问题。</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（3）要落实学科研讨。</w:t>
      </w:r>
      <w:r>
        <w:rPr>
          <w:rFonts w:hint="eastAsia" w:ascii="仿宋" w:hAnsi="仿宋" w:eastAsia="仿宋"/>
          <w:sz w:val="32"/>
          <w:szCs w:val="32"/>
          <w:lang w:val="en-US" w:eastAsia="zh-CN"/>
        </w:rPr>
        <w:t>坚持落实教师听评课制度，以“青蓝工程”为依托，组织开展骨干教师示范课、青年教师汇报课、同课异构和“六环节二十四字”高效课堂达标等教学观摩研讨活动，在思维碰撞中扩大研究的广度、挖掘研究的深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3.突出高考备考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高三备考是全校工作的重中之重，是学校办学质量的直接体现。2025年高考目标：清北录取3人，飞行员录取2人，特殊类型线上线率、一段线上线率增长一个百分点。要全面、精细谋划2025年高考备考，抓出实效，抓出亮点，抓出突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（1）强化六种意识。</w:t>
      </w:r>
      <w:r>
        <w:rPr>
          <w:rFonts w:hint="eastAsia" w:ascii="仿宋" w:hAnsi="仿宋" w:eastAsia="仿宋"/>
          <w:sz w:val="32"/>
          <w:szCs w:val="32"/>
          <w:lang w:val="en-US" w:eastAsia="zh-CN"/>
        </w:rPr>
        <w:t>即目标意识、计划意识、基础意识、总分意识、规范细节意识、反思纠错意识。</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（2）加强高考命题研究。</w:t>
      </w:r>
      <w:r>
        <w:rPr>
          <w:rFonts w:hint="eastAsia" w:ascii="仿宋" w:hAnsi="仿宋" w:eastAsia="仿宋"/>
          <w:sz w:val="32"/>
          <w:szCs w:val="32"/>
          <w:lang w:val="en-US" w:eastAsia="zh-CN"/>
        </w:rPr>
        <w:t>把握核心素养与试题的内在逻辑，探索情境突破的方式方法，做好知识复习、能力提升、适应训练的有效对接，提高试题优选和编制能力。</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（3）严格管理净化环境。</w:t>
      </w:r>
      <w:r>
        <w:rPr>
          <w:rFonts w:hint="eastAsia" w:ascii="仿宋" w:hAnsi="仿宋" w:eastAsia="仿宋"/>
          <w:sz w:val="32"/>
          <w:szCs w:val="32"/>
          <w:lang w:val="en-US" w:eastAsia="zh-CN"/>
        </w:rPr>
        <w:t>常规管理要求更严，激情教育力度更大，时间利用效率更高。</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（4）全力打造实效课堂。</w:t>
      </w:r>
      <w:r>
        <w:rPr>
          <w:rFonts w:hint="eastAsia" w:ascii="仿宋" w:hAnsi="仿宋" w:eastAsia="仿宋"/>
          <w:sz w:val="32"/>
          <w:szCs w:val="32"/>
          <w:lang w:val="en-US" w:eastAsia="zh-CN"/>
        </w:rPr>
        <w:t>坚持“零散时间自习化，课堂学习专注化、作业考练高考化”的复习思路，以明确的目标、实效的过程、足量的练习、及时的改评，全力创建高效复习氛围。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（5）全面实施动态管理。</w:t>
      </w:r>
      <w:r>
        <w:rPr>
          <w:rFonts w:hint="eastAsia" w:ascii="仿宋" w:hAnsi="仿宋" w:eastAsia="仿宋"/>
          <w:sz w:val="32"/>
          <w:szCs w:val="32"/>
          <w:lang w:val="en-US" w:eastAsia="zh-CN"/>
        </w:rPr>
        <w:t>把各项指标、责任落实到班级和个人，把准备过程量化到阶段和节点，借助每次检测考试分析问题，查找不足，制定整改措施，优化复习策略。</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default" w:ascii="仿宋" w:hAnsi="仿宋" w:eastAsia="仿宋"/>
          <w:sz w:val="32"/>
          <w:szCs w:val="32"/>
          <w:lang w:val="en-US" w:eastAsia="zh-CN"/>
        </w:rPr>
      </w:pPr>
      <w:r>
        <w:rPr>
          <w:rFonts w:hint="eastAsia" w:ascii="仿宋" w:hAnsi="仿宋" w:eastAsia="仿宋"/>
          <w:b/>
          <w:bCs/>
          <w:sz w:val="32"/>
          <w:szCs w:val="32"/>
          <w:lang w:val="en-US" w:eastAsia="zh-CN"/>
        </w:rPr>
        <w:t>（6）关注尖子生培养。</w:t>
      </w:r>
      <w:r>
        <w:rPr>
          <w:rFonts w:hint="eastAsia" w:ascii="仿宋" w:hAnsi="仿宋" w:eastAsia="仿宋"/>
          <w:sz w:val="32"/>
          <w:szCs w:val="32"/>
          <w:lang w:val="en-US" w:eastAsia="zh-CN"/>
        </w:rPr>
        <w:t>明确清北和飞行员任务目标，一生一案，抓好针对性教学，制订单独教学计划，细化到学科、知识点、心态管理和学习节奏安排，精准耐心指导。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4.培育特色学科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实施强科培优行动，以优势学科为引领，以特色学科培育为主抓手，聚焦学科核心素养，打破学科壁垒，推进融合教学，提升学校的教学质量、科研水平和品牌影响力。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（1）构建特色课程体系，开发特色课程资源。</w:t>
      </w:r>
      <w:r>
        <w:rPr>
          <w:rFonts w:hint="eastAsia" w:ascii="仿宋" w:hAnsi="仿宋" w:eastAsia="仿宋"/>
          <w:sz w:val="32"/>
          <w:szCs w:val="32"/>
          <w:lang w:val="en-US" w:eastAsia="zh-CN"/>
        </w:rPr>
        <w:t>立足发展学生学科核心素养，推进国家课程的校本化实施，开发与学科基地建设相对应的特色课程体系。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（2）形成特色教学模式，提升课堂教学效果。</w:t>
      </w:r>
      <w:r>
        <w:rPr>
          <w:rFonts w:hint="eastAsia" w:ascii="仿宋" w:hAnsi="仿宋" w:eastAsia="仿宋"/>
          <w:sz w:val="32"/>
          <w:szCs w:val="32"/>
          <w:lang w:val="en-US" w:eastAsia="zh-CN"/>
        </w:rPr>
        <w:t>探索基于情境、问题导向的互动式、启发式、体验式课堂教学。加强知识内在关联，注重加强课题研究、研究性学习等跨学科综合性教学，提升学生综合运用知识分析解决实际问题能力。</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（3）拓展特色培养途径，加强学生实践能力培养。</w:t>
      </w:r>
      <w:r>
        <w:rPr>
          <w:rFonts w:hint="eastAsia" w:ascii="仿宋" w:hAnsi="仿宋" w:eastAsia="仿宋"/>
          <w:sz w:val="32"/>
          <w:szCs w:val="32"/>
          <w:lang w:val="en-US" w:eastAsia="zh-CN"/>
        </w:rPr>
        <w:t>与主城区初中学校提前进行学科初高衔接贯通化培养，在教育教学上实现深度对接与紧密合作。利用中考自主招生政策，选拔出符合学科能力和兴趣发展的学生。加强与高校、教科研机构合作，开展联合育人、课题研究等，探索拔尖创新后备人才培养新模式。</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（4）建立特色教研机制，促进教师专业成长。</w:t>
      </w:r>
      <w:r>
        <w:rPr>
          <w:rFonts w:hint="eastAsia" w:ascii="仿宋" w:hAnsi="仿宋" w:eastAsia="仿宋"/>
          <w:sz w:val="32"/>
          <w:szCs w:val="32"/>
          <w:lang w:val="en-US" w:eastAsia="zh-CN"/>
        </w:rPr>
        <w:t>建立以学科名师为核心的特色教研团队，实施课题研究引领策略，聚焦学科教学的热点、重点、难点问题，发挥团队力量，积累成功案例。</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（5）壮大特色学生群体，培养拔尖创新人才。</w:t>
      </w:r>
      <w:r>
        <w:rPr>
          <w:rFonts w:hint="eastAsia" w:ascii="仿宋" w:hAnsi="仿宋" w:eastAsia="仿宋"/>
          <w:sz w:val="32"/>
          <w:szCs w:val="32"/>
          <w:lang w:val="en-US" w:eastAsia="zh-CN"/>
        </w:rPr>
        <w:t>以全面育人为目标，加强生涯规划指导。开展多元化人才培养计划，促进学生全面而有个性的发展。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五、坚持以教师队伍建设为引领，赋能教师快速成长</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color w:val="FF0000"/>
          <w:sz w:val="32"/>
          <w:szCs w:val="32"/>
          <w:lang w:val="en-US" w:eastAsia="zh-CN"/>
        </w:rPr>
      </w:pPr>
      <w:r>
        <w:rPr>
          <w:rFonts w:hint="eastAsia" w:ascii="楷体" w:hAnsi="楷体" w:eastAsia="楷体" w:cs="Times New Roman"/>
          <w:color w:val="121212"/>
          <w:sz w:val="32"/>
          <w:szCs w:val="32"/>
          <w:lang w:val="en-US" w:eastAsia="zh-CN"/>
        </w:rPr>
        <w:t>1.以能力提升为主线，加强干部队伍建设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新学年，学校将通过“四定”（定位、定岗、定职、定责）进一步提升领导干部的思想素质和工作能力。</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（1）提高思想认识，提升管理合力。</w:t>
      </w:r>
      <w:r>
        <w:rPr>
          <w:rFonts w:hint="eastAsia" w:ascii="仿宋" w:hAnsi="仿宋" w:eastAsia="仿宋"/>
          <w:sz w:val="32"/>
          <w:szCs w:val="32"/>
          <w:lang w:val="en-US" w:eastAsia="zh-CN"/>
        </w:rPr>
        <w:t>勤服务，无亲疏，不树自己的权，不划自己的圈，不搞小团体，做制度落实者、忠实服务者、成长激励者、和谐维护者、精神引领者，构建一个有战斗力、凝聚力的坚强领导集体。</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olor w:val="121212"/>
          <w:sz w:val="32"/>
          <w:szCs w:val="32"/>
          <w:lang w:val="en-US" w:eastAsia="zh-CN"/>
        </w:rPr>
      </w:pPr>
      <w:r>
        <w:rPr>
          <w:rFonts w:hint="eastAsia" w:ascii="仿宋" w:hAnsi="仿宋" w:eastAsia="仿宋"/>
          <w:b/>
          <w:bCs/>
          <w:sz w:val="32"/>
          <w:szCs w:val="32"/>
          <w:lang w:val="en-US" w:eastAsia="zh-CN"/>
        </w:rPr>
        <w:t>（2）不断加强学习，提升业务水平。</w:t>
      </w:r>
      <w:r>
        <w:rPr>
          <w:rFonts w:hint="eastAsia" w:ascii="仿宋" w:hAnsi="仿宋" w:eastAsia="仿宋"/>
          <w:sz w:val="32"/>
          <w:szCs w:val="32"/>
          <w:lang w:val="en-US" w:eastAsia="zh-CN"/>
        </w:rPr>
        <w:t>对学科教学、班级管理、岗位工作要处处争先，事事模范，不断加强学习，提升教育教学水平；对本职岗位业务和事务要内化于心，外化于行，引领和影响全体</w:t>
      </w:r>
      <w:r>
        <w:rPr>
          <w:rFonts w:hint="eastAsia" w:ascii="仿宋" w:hAnsi="仿宋" w:eastAsia="仿宋"/>
          <w:color w:val="121212"/>
          <w:sz w:val="32"/>
          <w:szCs w:val="32"/>
          <w:lang w:val="en-US" w:eastAsia="zh-CN"/>
        </w:rPr>
        <w:t>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color w:val="FF0000"/>
          <w:sz w:val="32"/>
          <w:szCs w:val="32"/>
          <w:lang w:val="en-US" w:eastAsia="zh-CN"/>
        </w:rPr>
      </w:pPr>
      <w:r>
        <w:rPr>
          <w:rFonts w:hint="eastAsia" w:ascii="楷体" w:hAnsi="楷体" w:eastAsia="楷体" w:cs="Times New Roman"/>
          <w:color w:val="121212"/>
          <w:sz w:val="32"/>
          <w:szCs w:val="32"/>
          <w:lang w:val="en-US" w:eastAsia="zh-CN"/>
        </w:rPr>
        <w:t>2.以育人质量为根本，加强班主任队伍建设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班主任队伍作为学校管理基层队伍中最重要的一支团队，他们的管理水平和专业能力直接影响到学校的发展和学生的未来。</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（1）完善专业化培训机制。</w:t>
      </w:r>
      <w:r>
        <w:rPr>
          <w:rFonts w:hint="eastAsia" w:ascii="仿宋" w:hAnsi="仿宋" w:eastAsia="仿宋"/>
          <w:sz w:val="32"/>
          <w:szCs w:val="32"/>
          <w:lang w:val="en-US" w:eastAsia="zh-CN"/>
        </w:rPr>
        <w:t>学校将建立系统、科学、富有激励作用的班主任成长专业化的校本培训机制。校本培训不仅仅是听报告、交流经验，更应该包括班主任论坛、读书活动、主题班会、个案分析、学生会诊、班会设计、专题演讲、情景分析、综合实践活动、心理健康辅导等。</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（2）组织课题化教育科研。</w:t>
      </w:r>
      <w:r>
        <w:rPr>
          <w:rFonts w:hint="eastAsia" w:ascii="仿宋" w:hAnsi="仿宋" w:eastAsia="仿宋"/>
          <w:sz w:val="32"/>
          <w:szCs w:val="32"/>
          <w:lang w:val="en-US" w:eastAsia="zh-CN"/>
        </w:rPr>
        <w:t>班主任要以班级存在的问题为课题，有意识地去研究问题背后深层次的教育规律，主动承担关于班级管理、教育管理和学生管理的课题，从不同角度探讨学生管理的规律，提升管理水平。</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（3）开展实践化管理研讨。</w:t>
      </w:r>
      <w:r>
        <w:rPr>
          <w:rFonts w:hint="eastAsia" w:ascii="仿宋" w:hAnsi="仿宋" w:eastAsia="仿宋"/>
          <w:sz w:val="32"/>
          <w:szCs w:val="32"/>
          <w:lang w:val="en-US" w:eastAsia="zh-CN"/>
        </w:rPr>
        <w:t>政教处要系统规划一学期、一学年甚至三年的主题班会，班会课有高度、有意义、有设计、有流程、有活动、有效果。开展班会公开课、班主任经验交流会，将班主任工作中出现的困难或案例分类整理，邀请资深班主任组成研讨团队，对问题和困惑进行分析交流。</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olor w:val="121212"/>
          <w:sz w:val="32"/>
          <w:szCs w:val="32"/>
          <w:lang w:val="en-US" w:eastAsia="zh-CN"/>
        </w:rPr>
      </w:pPr>
      <w:r>
        <w:rPr>
          <w:rFonts w:hint="eastAsia" w:ascii="仿宋" w:hAnsi="仿宋" w:eastAsia="仿宋"/>
          <w:b/>
          <w:bCs/>
          <w:sz w:val="32"/>
          <w:szCs w:val="32"/>
          <w:lang w:val="en-US" w:eastAsia="zh-CN"/>
        </w:rPr>
        <w:t>（4）完善责任化考核机制。</w:t>
      </w:r>
      <w:r>
        <w:rPr>
          <w:rFonts w:hint="eastAsia" w:ascii="仿宋" w:hAnsi="仿宋" w:eastAsia="仿宋"/>
          <w:sz w:val="32"/>
          <w:szCs w:val="32"/>
          <w:lang w:val="en-US" w:eastAsia="zh-CN"/>
        </w:rPr>
        <w:t>班主任考核评价要坚持做到四个统一，即坚持过程与结果统一、量化评价与质性分析统一、立足当前与着眼长远统一、共性要求与尊重个性统一。以评价为导向，提高班主任工作的目的性、计划性、智慧性和创造性</w:t>
      </w:r>
      <w:r>
        <w:rPr>
          <w:rFonts w:hint="eastAsia" w:ascii="仿宋" w:hAnsi="仿宋" w:eastAsia="仿宋"/>
          <w:color w:val="1212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color w:val="FF0000"/>
          <w:sz w:val="32"/>
          <w:szCs w:val="32"/>
          <w:lang w:val="en-US" w:eastAsia="zh-CN"/>
        </w:rPr>
      </w:pPr>
      <w:r>
        <w:rPr>
          <w:rFonts w:hint="eastAsia" w:ascii="楷体" w:hAnsi="楷体" w:eastAsia="楷体" w:cs="Times New Roman"/>
          <w:color w:val="121212"/>
          <w:sz w:val="32"/>
          <w:szCs w:val="32"/>
          <w:lang w:val="en-US" w:eastAsia="zh-CN"/>
        </w:rPr>
        <w:t>3.以教育家精神为引领，加强教师队伍建设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作为新时代的教师，要坚守教书育人的初心，肩扛“为党育人、为国育才”的使命，做“经师”和“人师”相统一的大先生。</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（1）加强师德师风建设。</w:t>
      </w:r>
      <w:r>
        <w:rPr>
          <w:rFonts w:hint="eastAsia" w:ascii="仿宋" w:hAnsi="仿宋" w:eastAsia="仿宋"/>
          <w:sz w:val="32"/>
          <w:szCs w:val="32"/>
          <w:lang w:val="en-US" w:eastAsia="zh-CN"/>
        </w:rPr>
        <w:t>要强化政治理论学习和职业道德教育，树立先进典型，传承优良作风。禁止体罚、变相体罚、侮辱学生、从事有偿家教等违规行为，建立教师师德档案，开展好师德建设月活动。</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（2）建立教职工管理和谐机制。</w:t>
      </w:r>
      <w:r>
        <w:rPr>
          <w:rFonts w:hint="eastAsia" w:ascii="仿宋" w:hAnsi="仿宋" w:eastAsia="仿宋"/>
          <w:sz w:val="32"/>
          <w:szCs w:val="32"/>
          <w:lang w:val="en-US" w:eastAsia="zh-CN"/>
        </w:rPr>
        <w:t>要进一步完善教职工管理制度，使各项制度在科学化、民主化、规范化的同时，更注重人性化的观念管理和情感管理。</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default" w:ascii="仿宋" w:hAnsi="仿宋" w:eastAsia="仿宋"/>
          <w:sz w:val="32"/>
          <w:szCs w:val="32"/>
          <w:lang w:val="en-US" w:eastAsia="zh-CN"/>
        </w:rPr>
      </w:pPr>
      <w:r>
        <w:rPr>
          <w:rFonts w:hint="eastAsia" w:ascii="仿宋" w:hAnsi="仿宋" w:eastAsia="仿宋"/>
          <w:b/>
          <w:bCs/>
          <w:sz w:val="32"/>
          <w:szCs w:val="32"/>
          <w:lang w:val="en-US" w:eastAsia="zh-CN"/>
        </w:rPr>
        <w:t>（3）推进教师专业发展。</w:t>
      </w:r>
      <w:r>
        <w:rPr>
          <w:rFonts w:hint="eastAsia" w:ascii="仿宋" w:hAnsi="仿宋" w:eastAsia="仿宋"/>
          <w:sz w:val="32"/>
          <w:szCs w:val="32"/>
          <w:lang w:val="en-US" w:eastAsia="zh-CN"/>
        </w:rPr>
        <w:t>制定教师个人发展规划，明确专业发展方向和目标。引导教师养成读书和思考的习惯，培养终身学习、终身思考的自觉意识，努力提升专业素养。借助青蓝工程、校内校际教研、外出培训、校本培训等方式，提升教师专业素养。</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（4）实施“名师工程”。</w:t>
      </w:r>
      <w:r>
        <w:rPr>
          <w:rFonts w:hint="eastAsia" w:ascii="仿宋" w:hAnsi="仿宋" w:eastAsia="仿宋"/>
          <w:sz w:val="32"/>
          <w:szCs w:val="32"/>
          <w:lang w:val="en-US" w:eastAsia="zh-CN"/>
        </w:rPr>
        <w:t xml:space="preserve"> 依托教育人才递进培养工程，引导教师挖掘潜力，做最好的自己；增强凝聚力，打造具有 “四能”（科研能力、教学能力、反思能力、协作能力）的优质教师团队。</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（5）深化教师评价改革。</w:t>
      </w:r>
      <w:r>
        <w:rPr>
          <w:rFonts w:hint="eastAsia" w:ascii="仿宋" w:hAnsi="仿宋" w:eastAsia="仿宋"/>
          <w:sz w:val="32"/>
          <w:szCs w:val="32"/>
          <w:lang w:val="en-US" w:eastAsia="zh-CN"/>
        </w:rPr>
        <w:t>坚持师德师风第一标准，将认真履行教育教学职责作为评价教师的基本要求，教师职称评聘中突出教育教学能力、教学效果、岗位业绩贡献。强化一线学生工作，制定领导干部和教师参与学生工作责任清单，健全教师全员关注学生心理健康工作机制，将家校联系情况纳入教师考核。</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六、坚持以安全和谐稳定为保障，营造平安育人环境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全体教职工要全面落实上级有关安全工作的会议和文件精神，将安全教育和管理融入学校日常工作的各个环节，努力构建平安和谐校园。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1.加强安全教育培训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通过</w:t>
      </w:r>
      <w:r>
        <w:rPr>
          <w:rFonts w:hint="eastAsia" w:ascii="仿宋" w:hAnsi="仿宋" w:eastAsia="仿宋"/>
          <w:sz w:val="32"/>
          <w:szCs w:val="32"/>
          <w:lang w:val="en-US" w:eastAsia="zh-CN"/>
        </w:rPr>
        <w:t>教师例会、</w:t>
      </w:r>
      <w:r>
        <w:rPr>
          <w:rFonts w:hint="eastAsia" w:ascii="仿宋" w:hAnsi="仿宋" w:eastAsia="仿宋"/>
          <w:sz w:val="32"/>
          <w:szCs w:val="32"/>
        </w:rPr>
        <w:t>法制讲座、主题班会、安全网络平台等方式，</w:t>
      </w:r>
      <w:r>
        <w:rPr>
          <w:rFonts w:hint="eastAsia" w:ascii="仿宋" w:hAnsi="仿宋" w:eastAsia="仿宋"/>
          <w:sz w:val="32"/>
          <w:szCs w:val="32"/>
          <w:lang w:val="en-US" w:eastAsia="zh-CN"/>
        </w:rPr>
        <w:t>提高师</w:t>
      </w:r>
      <w:r>
        <w:rPr>
          <w:rFonts w:hint="eastAsia" w:ascii="仿宋" w:hAnsi="仿宋" w:eastAsia="仿宋"/>
          <w:sz w:val="32"/>
          <w:szCs w:val="32"/>
        </w:rPr>
        <w:t>生安全意识。</w:t>
      </w:r>
      <w:r>
        <w:rPr>
          <w:rFonts w:hint="eastAsia" w:ascii="仿宋" w:hAnsi="仿宋" w:eastAsia="仿宋"/>
          <w:sz w:val="32"/>
          <w:szCs w:val="32"/>
          <w:lang w:val="en-US" w:eastAsia="zh-CN"/>
        </w:rPr>
        <w:t>定期</w:t>
      </w:r>
      <w:r>
        <w:rPr>
          <w:rFonts w:hint="eastAsia" w:ascii="仿宋" w:hAnsi="仿宋" w:eastAsia="仿宋"/>
          <w:sz w:val="32"/>
          <w:szCs w:val="32"/>
        </w:rPr>
        <w:t>组织紧急疏散、逃生自救演练，提高全体教职工和学生应对突发事件的能力。加强</w:t>
      </w:r>
      <w:r>
        <w:rPr>
          <w:rFonts w:hint="eastAsia" w:ascii="仿宋" w:hAnsi="仿宋" w:eastAsia="仿宋"/>
          <w:sz w:val="32"/>
          <w:szCs w:val="32"/>
          <w:lang w:val="en-US" w:eastAsia="zh-CN"/>
        </w:rPr>
        <w:t>学</w:t>
      </w:r>
      <w:r>
        <w:rPr>
          <w:rFonts w:hint="eastAsia" w:ascii="仿宋" w:hAnsi="仿宋" w:eastAsia="仿宋"/>
          <w:sz w:val="32"/>
          <w:szCs w:val="32"/>
        </w:rPr>
        <w:t>生安全教育，</w:t>
      </w:r>
      <w:r>
        <w:rPr>
          <w:rFonts w:hint="eastAsia" w:ascii="仿宋" w:hAnsi="仿宋" w:eastAsia="仿宋"/>
          <w:sz w:val="32"/>
          <w:szCs w:val="32"/>
          <w:lang w:val="en-US" w:eastAsia="zh-CN"/>
        </w:rPr>
        <w:t>坚决防范</w:t>
      </w:r>
      <w:r>
        <w:rPr>
          <w:rFonts w:hint="eastAsia" w:ascii="仿宋" w:hAnsi="仿宋" w:eastAsia="仿宋"/>
          <w:sz w:val="32"/>
          <w:szCs w:val="32"/>
        </w:rPr>
        <w:t>校园欺凌</w:t>
      </w:r>
      <w:r>
        <w:rPr>
          <w:rFonts w:hint="eastAsia" w:ascii="仿宋" w:hAnsi="仿宋" w:eastAsia="仿宋"/>
          <w:sz w:val="32"/>
          <w:szCs w:val="32"/>
          <w:lang w:val="en-US" w:eastAsia="zh-CN"/>
        </w:rPr>
        <w:t>事件的发生</w:t>
      </w:r>
      <w:r>
        <w:rPr>
          <w:rFonts w:hint="eastAsia" w:ascii="仿宋" w:hAnsi="仿宋" w:eastAsia="仿宋"/>
          <w:sz w:val="32"/>
          <w:szCs w:val="32"/>
        </w:rPr>
        <w:t>。加强保安培训，</w:t>
      </w:r>
      <w:r>
        <w:rPr>
          <w:rFonts w:hint="eastAsia" w:ascii="仿宋" w:hAnsi="仿宋" w:eastAsia="仿宋"/>
          <w:sz w:val="32"/>
          <w:szCs w:val="32"/>
          <w:lang w:val="en-US" w:eastAsia="zh-CN"/>
        </w:rPr>
        <w:t>严格控制外来人员进入校园，加强</w:t>
      </w:r>
      <w:r>
        <w:rPr>
          <w:rFonts w:hint="eastAsia" w:ascii="仿宋" w:hAnsi="仿宋" w:eastAsia="仿宋"/>
          <w:sz w:val="32"/>
          <w:szCs w:val="32"/>
        </w:rPr>
        <w:t>校园</w:t>
      </w:r>
      <w:r>
        <w:rPr>
          <w:rFonts w:hint="eastAsia" w:ascii="仿宋" w:hAnsi="仿宋" w:eastAsia="仿宋"/>
          <w:sz w:val="32"/>
          <w:szCs w:val="32"/>
          <w:lang w:val="en-US" w:eastAsia="zh-CN"/>
        </w:rPr>
        <w:t>及</w:t>
      </w:r>
      <w:r>
        <w:rPr>
          <w:rFonts w:hint="eastAsia" w:ascii="仿宋" w:hAnsi="仿宋" w:eastAsia="仿宋"/>
          <w:sz w:val="32"/>
          <w:szCs w:val="32"/>
        </w:rPr>
        <w:t>周边环境</w:t>
      </w:r>
      <w:r>
        <w:rPr>
          <w:rFonts w:hint="eastAsia" w:ascii="仿宋" w:hAnsi="仿宋" w:eastAsia="仿宋"/>
          <w:sz w:val="32"/>
          <w:szCs w:val="32"/>
          <w:lang w:val="en-US" w:eastAsia="zh-CN"/>
        </w:rPr>
        <w:t>巡查</w:t>
      </w:r>
      <w:r>
        <w:rPr>
          <w:rFonts w:hint="eastAsia" w:ascii="仿宋" w:hAnsi="仿宋" w:eastAsia="仿宋"/>
          <w:sz w:val="32"/>
          <w:szCs w:val="32"/>
        </w:rPr>
        <w:t>。持续加强</w:t>
      </w:r>
      <w:r>
        <w:rPr>
          <w:rFonts w:hint="eastAsia" w:ascii="仿宋" w:hAnsi="仿宋" w:eastAsia="仿宋"/>
          <w:sz w:val="32"/>
          <w:szCs w:val="32"/>
          <w:lang w:val="en-US" w:eastAsia="zh-CN"/>
        </w:rPr>
        <w:t>交通安全、饮食安全、</w:t>
      </w:r>
      <w:r>
        <w:rPr>
          <w:rFonts w:hint="eastAsia" w:ascii="仿宋" w:hAnsi="仿宋" w:eastAsia="仿宋"/>
          <w:sz w:val="32"/>
          <w:szCs w:val="32"/>
        </w:rPr>
        <w:t>防溺水、防诈骗等各</w:t>
      </w:r>
      <w:r>
        <w:rPr>
          <w:rFonts w:hint="eastAsia" w:ascii="仿宋" w:hAnsi="仿宋" w:eastAsia="仿宋"/>
          <w:sz w:val="32"/>
          <w:szCs w:val="32"/>
          <w:lang w:val="en-US" w:eastAsia="zh-CN"/>
        </w:rPr>
        <w:t>种</w:t>
      </w:r>
      <w:r>
        <w:rPr>
          <w:rFonts w:hint="eastAsia" w:ascii="仿宋" w:hAnsi="仿宋" w:eastAsia="仿宋"/>
          <w:sz w:val="32"/>
          <w:szCs w:val="32"/>
        </w:rPr>
        <w:t>安全教育的力度，切实保障师生生命财产不受损害。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2.抓实常规安全工作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完善</w:t>
      </w:r>
      <w:r>
        <w:rPr>
          <w:rFonts w:hint="eastAsia" w:ascii="仿宋" w:hAnsi="仿宋" w:eastAsia="仿宋"/>
          <w:sz w:val="32"/>
          <w:szCs w:val="32"/>
          <w:lang w:val="en-US" w:eastAsia="zh-CN"/>
        </w:rPr>
        <w:t>学校安全防范管理体系</w:t>
      </w:r>
      <w:r>
        <w:rPr>
          <w:rFonts w:hint="eastAsia" w:ascii="仿宋" w:hAnsi="仿宋" w:eastAsia="仿宋"/>
          <w:sz w:val="32"/>
          <w:szCs w:val="32"/>
        </w:rPr>
        <w:t>，细化校园突发情况预案</w:t>
      </w:r>
      <w:r>
        <w:rPr>
          <w:rFonts w:hint="eastAsia" w:ascii="仿宋" w:hAnsi="仿宋" w:eastAsia="仿宋"/>
          <w:sz w:val="32"/>
          <w:szCs w:val="32"/>
          <w:lang w:val="en-US" w:eastAsia="zh-CN"/>
        </w:rPr>
        <w:t>，落实安全岗位管理责任制</w:t>
      </w:r>
      <w:r>
        <w:rPr>
          <w:rFonts w:hint="eastAsia" w:ascii="仿宋" w:hAnsi="仿宋" w:eastAsia="仿宋"/>
          <w:sz w:val="32"/>
          <w:szCs w:val="32"/>
        </w:rPr>
        <w:t>。</w:t>
      </w:r>
      <w:r>
        <w:rPr>
          <w:rFonts w:hint="eastAsia" w:ascii="仿宋" w:hAnsi="仿宋" w:eastAsia="仿宋"/>
          <w:sz w:val="32"/>
          <w:szCs w:val="32"/>
          <w:lang w:val="en-US" w:eastAsia="zh-CN"/>
        </w:rPr>
        <w:t>全面对接全市中小学校安全智慧监管系统，做到校园安全隐患实时分析、智能预警。采取</w:t>
      </w:r>
      <w:r>
        <w:rPr>
          <w:rFonts w:hint="eastAsia" w:ascii="仿宋" w:hAnsi="仿宋" w:eastAsia="仿宋"/>
          <w:sz w:val="32"/>
          <w:szCs w:val="32"/>
        </w:rPr>
        <w:t>常规检查与全面检查相结合，实行安全责任追究制。加强食堂、教学楼、宿舍、实验室等重点区域安全监督。预防火灾、交通事故、拥挤踩踏、食物中毒等问题发生，特别注重防溺水事故，强化</w:t>
      </w:r>
      <w:r>
        <w:rPr>
          <w:rFonts w:hint="eastAsia" w:ascii="仿宋" w:hAnsi="仿宋" w:eastAsia="仿宋"/>
          <w:sz w:val="32"/>
          <w:szCs w:val="32"/>
          <w:lang w:val="en-US" w:eastAsia="zh-CN"/>
        </w:rPr>
        <w:t>节假日对</w:t>
      </w:r>
      <w:r>
        <w:rPr>
          <w:rFonts w:hint="eastAsia" w:ascii="仿宋" w:hAnsi="仿宋" w:eastAsia="仿宋"/>
          <w:sz w:val="32"/>
          <w:szCs w:val="32"/>
        </w:rPr>
        <w:t>学生</w:t>
      </w:r>
      <w:r>
        <w:rPr>
          <w:rFonts w:hint="eastAsia" w:ascii="仿宋" w:hAnsi="仿宋" w:eastAsia="仿宋"/>
          <w:sz w:val="32"/>
          <w:szCs w:val="32"/>
          <w:lang w:val="en-US" w:eastAsia="zh-CN"/>
        </w:rPr>
        <w:t>和</w:t>
      </w:r>
      <w:r>
        <w:rPr>
          <w:rFonts w:hint="eastAsia" w:ascii="仿宋" w:hAnsi="仿宋" w:eastAsia="仿宋"/>
          <w:sz w:val="32"/>
          <w:szCs w:val="32"/>
        </w:rPr>
        <w:t>家长的安全教育引导。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3.守牢意识形态阵地</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全体教职工要</w:t>
      </w:r>
      <w:r>
        <w:rPr>
          <w:rFonts w:hint="eastAsia" w:ascii="仿宋" w:hAnsi="仿宋" w:eastAsia="仿宋"/>
          <w:sz w:val="32"/>
          <w:szCs w:val="32"/>
        </w:rPr>
        <w:t>恪守职业底线</w:t>
      </w:r>
      <w:r>
        <w:rPr>
          <w:rFonts w:hint="eastAsia" w:ascii="仿宋" w:hAnsi="仿宋" w:eastAsia="仿宋"/>
          <w:sz w:val="32"/>
          <w:szCs w:val="32"/>
          <w:lang w:eastAsia="zh-CN"/>
        </w:rPr>
        <w:t>，</w:t>
      </w:r>
      <w:r>
        <w:rPr>
          <w:rFonts w:hint="eastAsia" w:ascii="仿宋" w:hAnsi="仿宋" w:eastAsia="仿宋"/>
          <w:sz w:val="32"/>
          <w:szCs w:val="32"/>
        </w:rPr>
        <w:t>严格把关教学内容，抵御和防范宗教思想向校园渗透</w:t>
      </w:r>
      <w:r>
        <w:rPr>
          <w:rFonts w:hint="eastAsia" w:ascii="仿宋" w:hAnsi="仿宋" w:eastAsia="仿宋"/>
          <w:sz w:val="32"/>
          <w:szCs w:val="32"/>
          <w:lang w:eastAsia="zh-CN"/>
        </w:rPr>
        <w:t>。加强对意识形态阵地</w:t>
      </w:r>
      <w:r>
        <w:rPr>
          <w:rFonts w:hint="eastAsia" w:ascii="仿宋" w:hAnsi="仿宋" w:eastAsia="仿宋"/>
          <w:sz w:val="32"/>
          <w:szCs w:val="32"/>
          <w:lang w:val="en-US" w:eastAsia="zh-CN"/>
        </w:rPr>
        <w:t>的</w:t>
      </w:r>
      <w:r>
        <w:rPr>
          <w:rFonts w:hint="eastAsia" w:ascii="仿宋" w:hAnsi="仿宋" w:eastAsia="仿宋"/>
          <w:sz w:val="32"/>
          <w:szCs w:val="32"/>
          <w:lang w:eastAsia="zh-CN"/>
        </w:rPr>
        <w:t>建设和管理，筑牢线上、线下防控体系，</w:t>
      </w:r>
      <w:r>
        <w:rPr>
          <w:rFonts w:hint="eastAsia" w:ascii="仿宋" w:hAnsi="仿宋" w:eastAsia="仿宋"/>
          <w:sz w:val="32"/>
          <w:szCs w:val="32"/>
        </w:rPr>
        <w:t>时刻防范舆情风险，高度重视</w:t>
      </w:r>
      <w:r>
        <w:rPr>
          <w:rFonts w:hint="eastAsia" w:ascii="仿宋" w:hAnsi="仿宋" w:eastAsia="仿宋"/>
          <w:sz w:val="32"/>
          <w:szCs w:val="32"/>
          <w:lang w:val="en-US" w:eastAsia="zh-CN"/>
        </w:rPr>
        <w:t>学校</w:t>
      </w:r>
      <w:r>
        <w:rPr>
          <w:rFonts w:hint="eastAsia" w:ascii="仿宋" w:hAnsi="仿宋" w:eastAsia="仿宋"/>
          <w:sz w:val="32"/>
          <w:szCs w:val="32"/>
        </w:rPr>
        <w:t>网络平台的规范使用，严格执行新闻宣传稿件“三审三校”制度</w:t>
      </w:r>
      <w:r>
        <w:rPr>
          <w:rFonts w:hint="eastAsia" w:ascii="仿宋" w:hAnsi="仿宋" w:eastAsia="仿宋"/>
          <w:sz w:val="32"/>
          <w:szCs w:val="32"/>
          <w:lang w:eastAsia="zh-CN"/>
        </w:rPr>
        <w:t>，</w:t>
      </w:r>
      <w:r>
        <w:rPr>
          <w:rFonts w:hint="eastAsia" w:ascii="仿宋" w:hAnsi="仿宋" w:eastAsia="仿宋"/>
          <w:sz w:val="32"/>
          <w:szCs w:val="32"/>
          <w:lang w:val="en-US" w:eastAsia="zh-CN"/>
        </w:rPr>
        <w:t>充分发挥网评员的监督作用</w:t>
      </w:r>
      <w:r>
        <w:rPr>
          <w:rFonts w:hint="eastAsia" w:ascii="仿宋" w:hAnsi="仿宋" w:eastAsia="仿宋"/>
          <w:sz w:val="32"/>
          <w:szCs w:val="32"/>
        </w:rPr>
        <w:t>。筑牢思想安全防线，有效维护校园安全与稳定</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4.聚焦师生心理健康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加强心理健康教育的工作力度，开展心理健康团体辅导课、心理健康活动月主题活动、日常心理健康咨询、生涯规划指导等为学生提供专业的心理健康服务，帮助学生解决心理问题，培养健康的心态和良好的心理素质。每学期至少开展1次面向全体学生的心理健康筛查，建立特殊群体学生心理档案，定期进行重点关爱、重点谈话、个别指导。完善“六全”心育体系，用好“一格十人”网格化协同育人机制和重点人群“一对一”结对帮扶机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新学年，新征程，新目标，新希望。</w:t>
      </w:r>
      <w:r>
        <w:rPr>
          <w:rFonts w:hint="eastAsia" w:ascii="仿宋" w:hAnsi="仿宋" w:eastAsia="仿宋"/>
          <w:sz w:val="32"/>
          <w:szCs w:val="32"/>
          <w:lang w:val="en-US" w:eastAsia="zh-CN"/>
        </w:rPr>
        <w:t>面对</w:t>
      </w:r>
      <w:r>
        <w:rPr>
          <w:rFonts w:hint="eastAsia" w:ascii="仿宋" w:hAnsi="仿宋" w:eastAsia="仿宋"/>
          <w:sz w:val="32"/>
          <w:szCs w:val="32"/>
        </w:rPr>
        <w:t>新</w:t>
      </w:r>
      <w:r>
        <w:rPr>
          <w:rFonts w:hint="eastAsia" w:ascii="仿宋" w:hAnsi="仿宋" w:eastAsia="仿宋"/>
          <w:sz w:val="32"/>
          <w:szCs w:val="32"/>
          <w:lang w:val="en-US" w:eastAsia="zh-CN"/>
        </w:rPr>
        <w:t>的发展机遇</w:t>
      </w:r>
      <w:r>
        <w:rPr>
          <w:rFonts w:hint="eastAsia" w:ascii="仿宋" w:hAnsi="仿宋" w:eastAsia="仿宋"/>
          <w:sz w:val="32"/>
          <w:szCs w:val="32"/>
        </w:rPr>
        <w:t>，在学校</w:t>
      </w:r>
      <w:r>
        <w:rPr>
          <w:rFonts w:hint="eastAsia" w:ascii="仿宋" w:hAnsi="仿宋" w:eastAsia="仿宋"/>
          <w:sz w:val="32"/>
          <w:szCs w:val="32"/>
          <w:lang w:val="en-US" w:eastAsia="zh-CN"/>
        </w:rPr>
        <w:t>党委</w:t>
      </w:r>
      <w:r>
        <w:rPr>
          <w:rFonts w:hint="eastAsia" w:ascii="仿宋" w:hAnsi="仿宋" w:eastAsia="仿宋"/>
          <w:sz w:val="32"/>
          <w:szCs w:val="32"/>
        </w:rPr>
        <w:t>的正确领导下，全体教职工要继续发扬</w:t>
      </w:r>
      <w:r>
        <w:rPr>
          <w:rFonts w:hint="eastAsia" w:ascii="仿宋" w:hAnsi="仿宋" w:eastAsia="仿宋"/>
          <w:sz w:val="32"/>
          <w:szCs w:val="32"/>
          <w:lang w:val="en-US" w:eastAsia="zh-CN"/>
        </w:rPr>
        <w:t>一代代</w:t>
      </w:r>
      <w:r>
        <w:rPr>
          <w:rFonts w:hint="eastAsia" w:ascii="仿宋" w:hAnsi="仿宋" w:eastAsia="仿宋"/>
          <w:sz w:val="32"/>
          <w:szCs w:val="32"/>
        </w:rPr>
        <w:t>英雄山</w:t>
      </w:r>
      <w:r>
        <w:rPr>
          <w:rFonts w:hint="eastAsia" w:ascii="仿宋" w:hAnsi="仿宋" w:eastAsia="仿宋"/>
          <w:sz w:val="32"/>
          <w:szCs w:val="32"/>
          <w:lang w:val="en-US" w:eastAsia="zh-CN"/>
        </w:rPr>
        <w:t>人</w:t>
      </w:r>
      <w:r>
        <w:rPr>
          <w:rFonts w:hint="eastAsia" w:ascii="仿宋" w:hAnsi="仿宋" w:eastAsia="仿宋"/>
          <w:sz w:val="32"/>
          <w:szCs w:val="32"/>
        </w:rPr>
        <w:t>的优良传统，以务实之策抓课堂教学质量，以创新之举抓教研提质增效</w:t>
      </w:r>
      <w:r>
        <w:rPr>
          <w:rFonts w:hint="eastAsia" w:ascii="仿宋" w:hAnsi="仿宋" w:eastAsia="仿宋"/>
          <w:sz w:val="32"/>
          <w:szCs w:val="32"/>
          <w:lang w:eastAsia="zh-CN"/>
        </w:rPr>
        <w:t>，</w:t>
      </w:r>
      <w:r>
        <w:rPr>
          <w:rFonts w:hint="eastAsia" w:ascii="仿宋" w:hAnsi="仿宋" w:eastAsia="仿宋"/>
          <w:sz w:val="32"/>
          <w:szCs w:val="32"/>
        </w:rPr>
        <w:t>以持久之功抓学生素养提升，以超常之力抓高考备考，群策群力</w:t>
      </w:r>
      <w:r>
        <w:rPr>
          <w:rFonts w:hint="eastAsia" w:ascii="仿宋" w:hAnsi="仿宋" w:eastAsia="仿宋"/>
          <w:sz w:val="32"/>
          <w:szCs w:val="32"/>
          <w:lang w:eastAsia="zh-CN"/>
        </w:rPr>
        <w:t>、</w:t>
      </w:r>
      <w:r>
        <w:rPr>
          <w:rFonts w:hint="eastAsia" w:ascii="仿宋" w:hAnsi="仿宋" w:eastAsia="仿宋"/>
          <w:sz w:val="32"/>
          <w:szCs w:val="32"/>
        </w:rPr>
        <w:t>攻坚克难</w:t>
      </w:r>
      <w:r>
        <w:rPr>
          <w:rFonts w:hint="eastAsia" w:ascii="仿宋" w:hAnsi="仿宋" w:eastAsia="仿宋"/>
          <w:sz w:val="32"/>
          <w:szCs w:val="32"/>
          <w:lang w:eastAsia="zh-CN"/>
        </w:rPr>
        <w:t>，</w:t>
      </w:r>
      <w:r>
        <w:rPr>
          <w:rFonts w:hint="eastAsia" w:ascii="仿宋" w:hAnsi="仿宋" w:eastAsia="仿宋"/>
          <w:sz w:val="32"/>
          <w:szCs w:val="32"/>
          <w:lang w:val="en-US" w:eastAsia="zh-CN"/>
        </w:rPr>
        <w:t>不断探索新形势下学校发展的新思路，</w:t>
      </w:r>
      <w:r>
        <w:rPr>
          <w:rFonts w:hint="eastAsia" w:ascii="仿宋" w:hAnsi="仿宋" w:eastAsia="仿宋"/>
          <w:sz w:val="32"/>
          <w:szCs w:val="32"/>
        </w:rPr>
        <w:t>用心做有温度的教育，为把学校创办</w:t>
      </w:r>
      <w:r>
        <w:rPr>
          <w:rFonts w:hint="eastAsia" w:ascii="仿宋" w:hAnsi="仿宋" w:eastAsia="仿宋"/>
          <w:sz w:val="32"/>
          <w:szCs w:val="32"/>
          <w:lang w:val="en-US" w:eastAsia="zh-CN"/>
        </w:rPr>
        <w:t>成</w:t>
      </w:r>
      <w:r>
        <w:rPr>
          <w:rFonts w:hint="eastAsia" w:ascii="仿宋" w:hAnsi="仿宋" w:eastAsia="仿宋"/>
          <w:sz w:val="32"/>
          <w:szCs w:val="32"/>
        </w:rPr>
        <w:t>人民满意的优质</w:t>
      </w:r>
      <w:r>
        <w:rPr>
          <w:rFonts w:hint="eastAsia" w:ascii="仿宋" w:hAnsi="仿宋" w:eastAsia="仿宋"/>
          <w:sz w:val="32"/>
          <w:szCs w:val="32"/>
          <w:lang w:val="en-US" w:eastAsia="zh-CN"/>
        </w:rPr>
        <w:t>高中而不懈奋斗！</w:t>
      </w:r>
    </w:p>
    <w:sectPr>
      <w:footerReference r:id="rId3" w:type="default"/>
      <w:pgSz w:w="11906" w:h="16838"/>
      <w:pgMar w:top="1474"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GNjY2E4Mzc0ZWFhOWYyNGI3NzliYjVkNTgxOGMifQ=="/>
  </w:docVars>
  <w:rsids>
    <w:rsidRoot w:val="00000000"/>
    <w:rsid w:val="00297B8D"/>
    <w:rsid w:val="01B14C06"/>
    <w:rsid w:val="02C31023"/>
    <w:rsid w:val="04394F5B"/>
    <w:rsid w:val="08343DB7"/>
    <w:rsid w:val="0B0A3FB0"/>
    <w:rsid w:val="0C1322B0"/>
    <w:rsid w:val="10914D7A"/>
    <w:rsid w:val="1283614B"/>
    <w:rsid w:val="1F7A7E69"/>
    <w:rsid w:val="2B465B0F"/>
    <w:rsid w:val="2BBDF52C"/>
    <w:rsid w:val="2C1F3A83"/>
    <w:rsid w:val="2EC74BAD"/>
    <w:rsid w:val="32221084"/>
    <w:rsid w:val="3417273F"/>
    <w:rsid w:val="34E42621"/>
    <w:rsid w:val="38B0674D"/>
    <w:rsid w:val="3B67064C"/>
    <w:rsid w:val="3C8919FA"/>
    <w:rsid w:val="42AC4EE2"/>
    <w:rsid w:val="47AC52F1"/>
    <w:rsid w:val="488E040A"/>
    <w:rsid w:val="499917D4"/>
    <w:rsid w:val="4D826A23"/>
    <w:rsid w:val="4DFC150E"/>
    <w:rsid w:val="4E1165B5"/>
    <w:rsid w:val="4EDA0566"/>
    <w:rsid w:val="51B463D3"/>
    <w:rsid w:val="547938A0"/>
    <w:rsid w:val="56464A92"/>
    <w:rsid w:val="599B6EA3"/>
    <w:rsid w:val="5A006DE3"/>
    <w:rsid w:val="5D276D3A"/>
    <w:rsid w:val="5E1B65BF"/>
    <w:rsid w:val="5EBA426F"/>
    <w:rsid w:val="5EFD286F"/>
    <w:rsid w:val="5F7B0E2A"/>
    <w:rsid w:val="62257C51"/>
    <w:rsid w:val="62E2678D"/>
    <w:rsid w:val="653673CC"/>
    <w:rsid w:val="662D17CA"/>
    <w:rsid w:val="6B0F765C"/>
    <w:rsid w:val="6B5EB8CA"/>
    <w:rsid w:val="6B8C2B5D"/>
    <w:rsid w:val="6D3E324B"/>
    <w:rsid w:val="72323CC5"/>
    <w:rsid w:val="73B62143"/>
    <w:rsid w:val="75842A89"/>
    <w:rsid w:val="7BD71D77"/>
    <w:rsid w:val="7EAF4BC9"/>
    <w:rsid w:val="DF672199"/>
    <w:rsid w:val="DFF7F69D"/>
    <w:rsid w:val="F7FD0F1F"/>
    <w:rsid w:val="FD5F0DEE"/>
    <w:rsid w:val="FDD81328"/>
    <w:rsid w:val="FF7FB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7357</Words>
  <Characters>7400</Characters>
  <Lines>0</Lines>
  <Paragraphs>0</Paragraphs>
  <TotalTime>16</TotalTime>
  <ScaleCrop>false</ScaleCrop>
  <LinksUpToDate>false</LinksUpToDate>
  <CharactersWithSpaces>7405</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2024-07-15T07:40:00Z</dcterms:created>
  <dc:creator>Administrator</dc:creator>
  <cp:lastModifiedBy>健康幸福</cp:lastModifiedBy>
  <cp:lastPrinted>2024-08-18T08:10:00Z</cp:lastPrinted>
  <dcterms:modified xsi:type="dcterms:W3CDTF">2025-04-10T17:47:50Z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21B38B926CB24A7D81D47E7B9720B182_13</vt:lpwstr>
  </property>
</Properties>
</file>